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A5" w:rsidRPr="008A68A5" w:rsidRDefault="008A68A5" w:rsidP="008A68A5">
      <w:pPr>
        <w:shd w:val="clear" w:color="auto" w:fill="FFFFFF"/>
        <w:spacing w:before="100" w:beforeAutospacing="1" w:after="300" w:line="240" w:lineRule="auto"/>
        <w:outlineLvl w:val="0"/>
        <w:rPr>
          <w:rFonts w:ascii="Arial" w:eastAsia="Times New Roman" w:hAnsi="Arial" w:cs="Arial"/>
          <w:color w:val="2E2E2E"/>
          <w:kern w:val="36"/>
          <w:sz w:val="24"/>
          <w:szCs w:val="24"/>
          <w:lang w:eastAsia="nb-NO"/>
        </w:rPr>
      </w:pPr>
      <w:r w:rsidRPr="008A68A5">
        <w:rPr>
          <w:rFonts w:ascii="Arial" w:eastAsia="Times New Roman" w:hAnsi="Arial" w:cs="Arial"/>
          <w:color w:val="2E2E2E"/>
          <w:kern w:val="36"/>
          <w:sz w:val="24"/>
          <w:szCs w:val="24"/>
          <w:lang w:eastAsia="nb-NO"/>
        </w:rPr>
        <w:t>Arkivdagene - 4. og 5.oktober i Lakselv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0"/>
        <w:gridCol w:w="3652"/>
      </w:tblGrid>
      <w:tr w:rsidR="008A68A5" w:rsidRPr="008A68A5" w:rsidTr="008A6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68A5" w:rsidRPr="008A68A5" w:rsidRDefault="008A68A5" w:rsidP="008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Arkivdagene i Lakselv ble et bra og tankevekkende kurs.</w:t>
            </w:r>
          </w:p>
          <w:p w:rsidR="008A68A5" w:rsidRPr="008A68A5" w:rsidRDefault="008A68A5" w:rsidP="008A68A5">
            <w:pPr>
              <w:spacing w:before="100" w:beforeAutospacing="1" w:after="100" w:afterAutospacing="1" w:line="408" w:lineRule="atLeast"/>
              <w:rPr>
                <w:rFonts w:ascii="Times New Roman" w:eastAsia="Times New Roman" w:hAnsi="Times New Roman" w:cs="Times New Roman"/>
                <w:szCs w:val="24"/>
                <w:lang w:eastAsia="nb-NO"/>
              </w:rPr>
            </w:pPr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33 personer </w:t>
            </w:r>
            <w:proofErr w:type="spellStart"/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stillte</w:t>
            </w:r>
            <w:proofErr w:type="spellEnd"/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opp på dag 1 og 21 på dag 2, fra 14 kommuner i Finnmark. Det var både arkivansvarlig, sekretær/rektor på skole og PPT, saksbehandler på personalavdeling, </w:t>
            </w:r>
            <w:proofErr w:type="spellStart"/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administasjonsleder</w:t>
            </w:r>
            <w:proofErr w:type="spellEnd"/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pg</w:t>
            </w:r>
            <w:proofErr w:type="spellEnd"/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IT-ansvarlig.</w:t>
            </w:r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Vi hadde Kari </w:t>
            </w:r>
            <w:proofErr w:type="spellStart"/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Remseth</w:t>
            </w:r>
            <w:proofErr w:type="spellEnd"/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daglig leder IKA Trøndelag, som foreleser.</w:t>
            </w:r>
          </w:p>
        </w:tc>
      </w:tr>
      <w:tr w:rsidR="008A68A5" w:rsidRPr="008A68A5" w:rsidTr="008A68A5">
        <w:trPr>
          <w:tblCellSpacing w:w="15" w:type="dxa"/>
        </w:trPr>
        <w:tc>
          <w:tcPr>
            <w:tcW w:w="4678" w:type="dxa"/>
            <w:vAlign w:val="center"/>
            <w:hideMark/>
          </w:tcPr>
          <w:p w:rsidR="008A68A5" w:rsidRPr="008A68A5" w:rsidRDefault="008A68A5" w:rsidP="008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Dag 1 hadde vi personaldokumentasjon og elevarkiv/elevdokumentasjon som tema.</w:t>
            </w:r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Det var snakk om lovverk, organisering av dokumentasjoner, rammebetingelser og retningslinjer for ulike typer dokumentasjon.</w:t>
            </w:r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Til slutt fikk vi grundig gjennomgang av hvor arkivverdige dokumenter finnes (</w:t>
            </w:r>
            <w:proofErr w:type="spellStart"/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elevmappe</w:t>
            </w:r>
            <w:proofErr w:type="spellEnd"/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PPT mappe eller fagsystem?) og hvilke dokumenter journalføres i sak/arkiv system.</w:t>
            </w:r>
          </w:p>
        </w:tc>
        <w:tc>
          <w:tcPr>
            <w:tcW w:w="4394" w:type="dxa"/>
            <w:vAlign w:val="center"/>
            <w:hideMark/>
          </w:tcPr>
          <w:p w:rsidR="008A68A5" w:rsidRPr="008A68A5" w:rsidRDefault="008A68A5" w:rsidP="008A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337294FF" wp14:editId="4DCAD513">
                  <wp:extent cx="1905000" cy="1432560"/>
                  <wp:effectExtent l="0" t="0" r="0" b="0"/>
                  <wp:docPr id="2" name="Bilde 2" descr="http://img1.custompublish.com/getfile.php/1352314.711.bfeytwvyqy/arkivdagen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1.custompublish.com/getfile.php/1352314.711.bfeytwvyqy/arkivdagen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8A5" w:rsidRPr="008A68A5" w:rsidTr="008A68A5">
        <w:trPr>
          <w:tblCellSpacing w:w="15" w:type="dxa"/>
        </w:trPr>
        <w:tc>
          <w:tcPr>
            <w:tcW w:w="4678" w:type="dxa"/>
            <w:vAlign w:val="center"/>
          </w:tcPr>
          <w:p w:rsidR="008A68A5" w:rsidRPr="008A68A5" w:rsidRDefault="008A68A5" w:rsidP="008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4394" w:type="dxa"/>
            <w:vAlign w:val="center"/>
          </w:tcPr>
          <w:p w:rsidR="008A68A5" w:rsidRDefault="008A68A5" w:rsidP="008A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</w:p>
        </w:tc>
      </w:tr>
      <w:tr w:rsidR="008A68A5" w:rsidRPr="008A68A5" w:rsidTr="008A68A5">
        <w:trPr>
          <w:tblCellSpacing w:w="15" w:type="dxa"/>
        </w:trPr>
        <w:tc>
          <w:tcPr>
            <w:tcW w:w="4678" w:type="dxa"/>
            <w:vAlign w:val="center"/>
            <w:hideMark/>
          </w:tcPr>
          <w:p w:rsidR="008A68A5" w:rsidRPr="008A68A5" w:rsidRDefault="008A68A5" w:rsidP="008A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795D1CF4" wp14:editId="042CC1CB">
                  <wp:extent cx="3124200" cy="2349399"/>
                  <wp:effectExtent l="0" t="0" r="0" b="0"/>
                  <wp:docPr id="1" name="Bilde 1" descr="http://img1.custompublish.com/getfile.php/1352316.711.xqaxywuyte/arkivdagen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1.custompublish.com/getfile.php/1352316.711.xqaxywuyte/arkivdagen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349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8A68A5" w:rsidRPr="008A68A5" w:rsidRDefault="008A68A5" w:rsidP="008A68A5">
            <w:pPr>
              <w:spacing w:before="100" w:beforeAutospacing="1" w:after="100" w:afterAutospacing="1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 startet dag 2 med å diskutere arkivlederrollen.</w:t>
            </w:r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Magnhild Pettersen, arkivleder i Vadsø kommune, fortalte om sine erfaringer som arkivleder. Hun pekte på blant annet viktigheten av å synliggjøre arkivarbeid i kommunen og hvordan hun gjør dette daglig.</w:t>
            </w:r>
          </w:p>
          <w:p w:rsidR="008A68A5" w:rsidRPr="008A68A5" w:rsidRDefault="008A68A5" w:rsidP="008A68A5">
            <w:pPr>
              <w:spacing w:before="100" w:beforeAutospacing="1" w:after="100" w:afterAutospacing="1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Noark5 var det siste tema vi hadde.</w:t>
            </w:r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Karis presentasjon handlet om Noark5 standard som ramme for elektronisk arkiv og nye oppgaver for arkivansvarlige/arkivledere.</w:t>
            </w:r>
          </w:p>
        </w:tc>
      </w:tr>
      <w:tr w:rsidR="008A68A5" w:rsidRPr="008A68A5" w:rsidTr="008A6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68A5" w:rsidRPr="008A68A5" w:rsidRDefault="008A68A5" w:rsidP="008A68A5">
            <w:pPr>
              <w:spacing w:before="100" w:beforeAutospacing="1" w:after="100" w:afterAutospacing="1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Deltakerne diskuterte aktivt deres rolle i forhold til temaene og utvekslet sine erfaringer.</w:t>
            </w:r>
          </w:p>
          <w:p w:rsidR="008A68A5" w:rsidRPr="008A68A5" w:rsidRDefault="008A68A5" w:rsidP="008A68A5">
            <w:pPr>
              <w:spacing w:before="100" w:beforeAutospacing="1" w:after="100" w:afterAutospacing="1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 fikk slik </w:t>
            </w:r>
            <w:proofErr w:type="gramStart"/>
            <w:r w:rsidRPr="008A68A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tilbakemelding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r w:rsidRPr="008A68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 xml:space="preserve">Vil først takke for to interessante og engasjerende dager i Lakselv. Er mektig imponert over damene dere hadde fått som forelesere, de sitter inne med </w:t>
            </w:r>
            <w:proofErr w:type="spellStart"/>
            <w:r w:rsidRPr="008A68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kjempemye</w:t>
            </w:r>
            <w:proofErr w:type="spellEnd"/>
            <w:r w:rsidRPr="008A68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 xml:space="preserve"> kunnskap!</w:t>
            </w:r>
            <w:r w:rsidRPr="008A68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br/>
              <w:t xml:space="preserve">Mitt håp er </w:t>
            </w:r>
            <w:proofErr w:type="gramStart"/>
            <w:r w:rsidRPr="008A68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å</w:t>
            </w:r>
            <w:proofErr w:type="gramEnd"/>
            <w:r w:rsidRPr="008A68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 xml:space="preserve"> nå så langt engang, </w:t>
            </w:r>
            <w:proofErr w:type="spellStart"/>
            <w:r w:rsidRPr="008A68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m.a.o</w:t>
            </w:r>
            <w:proofErr w:type="spellEnd"/>
            <w:r w:rsidRPr="008A68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 xml:space="preserve"> motiverende.</w:t>
            </w:r>
            <w:bookmarkStart w:id="0" w:name="_GoBack"/>
            <w:bookmarkEnd w:id="0"/>
          </w:p>
        </w:tc>
      </w:tr>
    </w:tbl>
    <w:p w:rsidR="00432F9E" w:rsidRDefault="00432F9E" w:rsidP="008A68A5"/>
    <w:sectPr w:rsidR="00432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A5"/>
    <w:rsid w:val="00432F9E"/>
    <w:rsid w:val="008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A6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68A5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unhideWhenUsed/>
    <w:rsid w:val="008A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A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6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A6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68A5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unhideWhenUsed/>
    <w:rsid w:val="008A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A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6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491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Nicolaj</dc:creator>
  <cp:lastModifiedBy>Nicolaj</cp:lastModifiedBy>
  <cp:revision>1</cp:revision>
  <dcterms:created xsi:type="dcterms:W3CDTF">2014-11-09T20:30:00Z</dcterms:created>
  <dcterms:modified xsi:type="dcterms:W3CDTF">2014-11-09T20:35:00Z</dcterms:modified>
</cp:coreProperties>
</file>