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alias w:val="Tittel"/>
        <w:id w:val="26449075"/>
        <w:placeholder>
          <w:docPart w:val="CFB13AF618374F408BFC3D871BE355D0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51EF37A4" w14:textId="08A12813" w:rsidR="004D2FAA" w:rsidRDefault="00800955" w:rsidP="0028478F">
          <w:pPr>
            <w:pStyle w:val="Tittel"/>
          </w:pPr>
          <w:r>
            <w:t>Arkiv - Rutinehåndsbok - ansettelsesmodul</w:t>
          </w:r>
        </w:p>
      </w:sdtContent>
    </w:sdt>
    <w:p w14:paraId="61368244" w14:textId="77777777" w:rsidR="001E53A7" w:rsidRDefault="001E53A7" w:rsidP="001E53A7">
      <w:pPr>
        <w:ind w:left="57"/>
        <w:rPr>
          <w:sz w:val="32"/>
        </w:rPr>
      </w:pPr>
      <w:r>
        <w:rPr>
          <w:sz w:val="32"/>
        </w:rPr>
        <w:t>Innholdsfortegnelse</w:t>
      </w:r>
    </w:p>
    <w:p w14:paraId="033055EE" w14:textId="77777777" w:rsidR="001E53A7" w:rsidRDefault="001E53A7" w:rsidP="001E53A7">
      <w:pPr>
        <w:rPr>
          <w:b/>
          <w:sz w:val="36"/>
        </w:rPr>
      </w:pPr>
    </w:p>
    <w:p w14:paraId="705D3C29" w14:textId="77777777" w:rsidR="001E53A7" w:rsidRDefault="001E53A7" w:rsidP="001E53A7">
      <w:pPr>
        <w:pStyle w:val="INNH1"/>
        <w:tabs>
          <w:tab w:val="left" w:pos="600"/>
          <w:tab w:val="right" w:leader="dot" w:pos="9060"/>
        </w:tabs>
        <w:rPr>
          <w:rFonts w:ascii="Times New Roman" w:hAnsi="Times New Roman"/>
          <w:b w:val="0"/>
          <w:noProof/>
          <w:sz w:val="24"/>
          <w:szCs w:val="24"/>
        </w:rPr>
      </w:pPr>
      <w:r>
        <w:fldChar w:fldCharType="begin"/>
      </w:r>
      <w:r>
        <w:instrText xml:space="preserve"> TOC \o "1-3" \h \z </w:instrText>
      </w:r>
      <w:r>
        <w:fldChar w:fldCharType="separate"/>
      </w:r>
      <w:hyperlink w:anchor="_Toc145130179" w:history="1">
        <w:r>
          <w:rPr>
            <w:rStyle w:val="Hyperkobling"/>
            <w:noProof/>
          </w:rPr>
          <w:t>1</w:t>
        </w:r>
        <w:r>
          <w:rPr>
            <w:rFonts w:ascii="Times New Roman" w:hAnsi="Times New Roman"/>
            <w:b w:val="0"/>
            <w:noProof/>
            <w:sz w:val="24"/>
            <w:szCs w:val="24"/>
          </w:rPr>
          <w:tab/>
        </w:r>
        <w:r>
          <w:rPr>
            <w:rStyle w:val="Hyperkobling"/>
            <w:noProof/>
          </w:rPr>
          <w:t>Formål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_Toc145130179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43D9F3A6" w14:textId="77777777" w:rsidR="001E53A7" w:rsidRDefault="00CC6FD0" w:rsidP="001E53A7">
      <w:pPr>
        <w:pStyle w:val="INNH1"/>
        <w:tabs>
          <w:tab w:val="left" w:pos="600"/>
          <w:tab w:val="right" w:leader="dot" w:pos="9060"/>
        </w:tabs>
        <w:rPr>
          <w:rFonts w:ascii="Times New Roman" w:hAnsi="Times New Roman"/>
          <w:b w:val="0"/>
          <w:noProof/>
          <w:sz w:val="24"/>
          <w:szCs w:val="24"/>
        </w:rPr>
      </w:pPr>
      <w:hyperlink w:anchor="_Toc145130180" w:history="1">
        <w:r w:rsidR="001E53A7">
          <w:rPr>
            <w:rStyle w:val="Hyperkobling"/>
            <w:noProof/>
          </w:rPr>
          <w:t>2</w:t>
        </w:r>
        <w:r w:rsidR="001E53A7">
          <w:rPr>
            <w:rFonts w:ascii="Times New Roman" w:hAnsi="Times New Roman"/>
            <w:b w:val="0"/>
            <w:noProof/>
            <w:sz w:val="24"/>
            <w:szCs w:val="24"/>
          </w:rPr>
          <w:tab/>
        </w:r>
        <w:r w:rsidR="001E53A7">
          <w:rPr>
            <w:rStyle w:val="Hyperkobling"/>
            <w:noProof/>
          </w:rPr>
          <w:t>Omfang</w:t>
        </w:r>
        <w:r w:rsidR="001E53A7">
          <w:rPr>
            <w:noProof/>
            <w:webHidden/>
          </w:rPr>
          <w:tab/>
        </w:r>
        <w:r w:rsidR="001E53A7">
          <w:rPr>
            <w:noProof/>
            <w:webHidden/>
          </w:rPr>
          <w:fldChar w:fldCharType="begin"/>
        </w:r>
        <w:r w:rsidR="001E53A7">
          <w:rPr>
            <w:noProof/>
            <w:webHidden/>
          </w:rPr>
          <w:instrText xml:space="preserve"> PAGEREF _Toc145130180 \h </w:instrText>
        </w:r>
        <w:r w:rsidR="001E53A7">
          <w:rPr>
            <w:noProof/>
            <w:webHidden/>
          </w:rPr>
        </w:r>
        <w:r w:rsidR="001E53A7">
          <w:rPr>
            <w:noProof/>
            <w:webHidden/>
          </w:rPr>
          <w:fldChar w:fldCharType="separate"/>
        </w:r>
        <w:r w:rsidR="001E53A7">
          <w:rPr>
            <w:noProof/>
            <w:webHidden/>
          </w:rPr>
          <w:t>3</w:t>
        </w:r>
        <w:r w:rsidR="001E53A7">
          <w:rPr>
            <w:noProof/>
            <w:webHidden/>
          </w:rPr>
          <w:fldChar w:fldCharType="end"/>
        </w:r>
      </w:hyperlink>
    </w:p>
    <w:p w14:paraId="1B64F05D" w14:textId="77777777" w:rsidR="001E53A7" w:rsidRDefault="00CC6FD0" w:rsidP="001E53A7">
      <w:pPr>
        <w:pStyle w:val="INNH1"/>
        <w:tabs>
          <w:tab w:val="left" w:pos="600"/>
          <w:tab w:val="right" w:leader="dot" w:pos="9060"/>
        </w:tabs>
        <w:rPr>
          <w:rFonts w:ascii="Times New Roman" w:hAnsi="Times New Roman"/>
          <w:b w:val="0"/>
          <w:noProof/>
          <w:sz w:val="24"/>
          <w:szCs w:val="24"/>
        </w:rPr>
      </w:pPr>
      <w:hyperlink w:anchor="_Toc145130181" w:history="1">
        <w:r w:rsidR="001E53A7">
          <w:rPr>
            <w:rStyle w:val="Hyperkobling"/>
            <w:noProof/>
          </w:rPr>
          <w:t>3</w:t>
        </w:r>
        <w:r w:rsidR="001E53A7">
          <w:rPr>
            <w:rFonts w:ascii="Times New Roman" w:hAnsi="Times New Roman"/>
            <w:b w:val="0"/>
            <w:noProof/>
            <w:sz w:val="24"/>
            <w:szCs w:val="24"/>
          </w:rPr>
          <w:tab/>
        </w:r>
        <w:r w:rsidR="001E53A7">
          <w:rPr>
            <w:rStyle w:val="Hyperkobling"/>
            <w:noProof/>
          </w:rPr>
          <w:t>Ansvar/myndighet</w:t>
        </w:r>
        <w:r w:rsidR="001E53A7">
          <w:rPr>
            <w:noProof/>
            <w:webHidden/>
          </w:rPr>
          <w:tab/>
        </w:r>
        <w:r w:rsidR="001E53A7">
          <w:rPr>
            <w:noProof/>
            <w:webHidden/>
          </w:rPr>
          <w:fldChar w:fldCharType="begin"/>
        </w:r>
        <w:r w:rsidR="001E53A7">
          <w:rPr>
            <w:noProof/>
            <w:webHidden/>
          </w:rPr>
          <w:instrText xml:space="preserve"> PAGEREF _Toc145130181 \h </w:instrText>
        </w:r>
        <w:r w:rsidR="001E53A7">
          <w:rPr>
            <w:noProof/>
            <w:webHidden/>
          </w:rPr>
        </w:r>
        <w:r w:rsidR="001E53A7">
          <w:rPr>
            <w:noProof/>
            <w:webHidden/>
          </w:rPr>
          <w:fldChar w:fldCharType="separate"/>
        </w:r>
        <w:r w:rsidR="001E53A7">
          <w:rPr>
            <w:noProof/>
            <w:webHidden/>
          </w:rPr>
          <w:t>3</w:t>
        </w:r>
        <w:r w:rsidR="001E53A7">
          <w:rPr>
            <w:noProof/>
            <w:webHidden/>
          </w:rPr>
          <w:fldChar w:fldCharType="end"/>
        </w:r>
      </w:hyperlink>
    </w:p>
    <w:p w14:paraId="0A65D716" w14:textId="77777777" w:rsidR="001E53A7" w:rsidRDefault="00CC6FD0" w:rsidP="001E53A7">
      <w:pPr>
        <w:pStyle w:val="INNH1"/>
        <w:tabs>
          <w:tab w:val="left" w:pos="600"/>
          <w:tab w:val="right" w:leader="dot" w:pos="9060"/>
        </w:tabs>
        <w:rPr>
          <w:rFonts w:ascii="Times New Roman" w:hAnsi="Times New Roman"/>
          <w:b w:val="0"/>
          <w:noProof/>
          <w:sz w:val="24"/>
          <w:szCs w:val="24"/>
        </w:rPr>
      </w:pPr>
      <w:hyperlink w:anchor="_Toc145130182" w:history="1">
        <w:r w:rsidR="001E53A7">
          <w:rPr>
            <w:rStyle w:val="Hyperkobling"/>
            <w:noProof/>
          </w:rPr>
          <w:t>4</w:t>
        </w:r>
        <w:r w:rsidR="001E53A7">
          <w:rPr>
            <w:rFonts w:ascii="Times New Roman" w:hAnsi="Times New Roman"/>
            <w:b w:val="0"/>
            <w:noProof/>
            <w:sz w:val="24"/>
            <w:szCs w:val="24"/>
          </w:rPr>
          <w:tab/>
        </w:r>
        <w:r w:rsidR="001E53A7">
          <w:rPr>
            <w:rStyle w:val="Hyperkobling"/>
            <w:noProof/>
          </w:rPr>
          <w:t>Rollebeskrivelser</w:t>
        </w:r>
        <w:r w:rsidR="001E53A7">
          <w:rPr>
            <w:noProof/>
            <w:webHidden/>
          </w:rPr>
          <w:tab/>
        </w:r>
        <w:r w:rsidR="001E53A7">
          <w:rPr>
            <w:noProof/>
            <w:webHidden/>
          </w:rPr>
          <w:fldChar w:fldCharType="begin"/>
        </w:r>
        <w:r w:rsidR="001E53A7">
          <w:rPr>
            <w:noProof/>
            <w:webHidden/>
          </w:rPr>
          <w:instrText xml:space="preserve"> PAGEREF _Toc145130182 \h </w:instrText>
        </w:r>
        <w:r w:rsidR="001E53A7">
          <w:rPr>
            <w:noProof/>
            <w:webHidden/>
          </w:rPr>
        </w:r>
        <w:r w:rsidR="001E53A7">
          <w:rPr>
            <w:noProof/>
            <w:webHidden/>
          </w:rPr>
          <w:fldChar w:fldCharType="separate"/>
        </w:r>
        <w:r w:rsidR="001E53A7">
          <w:rPr>
            <w:noProof/>
            <w:webHidden/>
          </w:rPr>
          <w:t>3</w:t>
        </w:r>
        <w:r w:rsidR="001E53A7">
          <w:rPr>
            <w:noProof/>
            <w:webHidden/>
          </w:rPr>
          <w:fldChar w:fldCharType="end"/>
        </w:r>
      </w:hyperlink>
    </w:p>
    <w:p w14:paraId="7FF91C6A" w14:textId="77777777" w:rsidR="001E53A7" w:rsidRDefault="00CC6FD0" w:rsidP="001E53A7">
      <w:pPr>
        <w:pStyle w:val="INNH2"/>
        <w:tabs>
          <w:tab w:val="left" w:pos="800"/>
        </w:tabs>
        <w:rPr>
          <w:rFonts w:ascii="Times New Roman" w:hAnsi="Times New Roman"/>
          <w:sz w:val="24"/>
          <w:szCs w:val="24"/>
        </w:rPr>
      </w:pPr>
      <w:hyperlink w:anchor="_Toc145130183" w:history="1">
        <w:r w:rsidR="001E53A7">
          <w:rPr>
            <w:rStyle w:val="Hyperkobling"/>
          </w:rPr>
          <w:t>4.1</w:t>
        </w:r>
        <w:r w:rsidR="001E53A7">
          <w:rPr>
            <w:rFonts w:ascii="Times New Roman" w:hAnsi="Times New Roman"/>
            <w:sz w:val="24"/>
            <w:szCs w:val="24"/>
          </w:rPr>
          <w:tab/>
        </w:r>
        <w:r w:rsidR="001E53A7">
          <w:rPr>
            <w:rStyle w:val="Hyperkobling"/>
          </w:rPr>
          <w:t>Arkivtjenesten</w:t>
        </w:r>
        <w:r w:rsidR="001E53A7">
          <w:rPr>
            <w:webHidden/>
          </w:rPr>
          <w:tab/>
        </w:r>
        <w:r w:rsidR="001E53A7">
          <w:rPr>
            <w:webHidden/>
          </w:rPr>
          <w:fldChar w:fldCharType="begin"/>
        </w:r>
        <w:r w:rsidR="001E53A7">
          <w:rPr>
            <w:webHidden/>
          </w:rPr>
          <w:instrText xml:space="preserve"> PAGEREF _Toc145130183 \h </w:instrText>
        </w:r>
        <w:r w:rsidR="001E53A7">
          <w:rPr>
            <w:webHidden/>
          </w:rPr>
        </w:r>
        <w:r w:rsidR="001E53A7">
          <w:rPr>
            <w:webHidden/>
          </w:rPr>
          <w:fldChar w:fldCharType="separate"/>
        </w:r>
        <w:r w:rsidR="001E53A7">
          <w:rPr>
            <w:webHidden/>
          </w:rPr>
          <w:t>3</w:t>
        </w:r>
        <w:r w:rsidR="001E53A7">
          <w:rPr>
            <w:webHidden/>
          </w:rPr>
          <w:fldChar w:fldCharType="end"/>
        </w:r>
      </w:hyperlink>
    </w:p>
    <w:p w14:paraId="12C3FBE8" w14:textId="77777777" w:rsidR="001E53A7" w:rsidRDefault="00CC6FD0" w:rsidP="001E53A7">
      <w:pPr>
        <w:pStyle w:val="INNH2"/>
        <w:tabs>
          <w:tab w:val="left" w:pos="800"/>
        </w:tabs>
        <w:rPr>
          <w:rFonts w:ascii="Times New Roman" w:hAnsi="Times New Roman"/>
          <w:sz w:val="24"/>
          <w:szCs w:val="24"/>
        </w:rPr>
      </w:pPr>
      <w:hyperlink w:anchor="_Toc145130184" w:history="1">
        <w:r w:rsidR="001E53A7">
          <w:rPr>
            <w:rStyle w:val="Hyperkobling"/>
          </w:rPr>
          <w:t>4.2</w:t>
        </w:r>
        <w:r w:rsidR="001E53A7">
          <w:rPr>
            <w:rFonts w:ascii="Times New Roman" w:hAnsi="Times New Roman"/>
            <w:sz w:val="24"/>
            <w:szCs w:val="24"/>
          </w:rPr>
          <w:tab/>
        </w:r>
        <w:r w:rsidR="001E53A7">
          <w:rPr>
            <w:rStyle w:val="Hyperkobling"/>
          </w:rPr>
          <w:t>Leder</w:t>
        </w:r>
        <w:r w:rsidR="001E53A7">
          <w:rPr>
            <w:webHidden/>
          </w:rPr>
          <w:tab/>
        </w:r>
        <w:r w:rsidR="001E53A7">
          <w:rPr>
            <w:webHidden/>
          </w:rPr>
          <w:fldChar w:fldCharType="begin"/>
        </w:r>
        <w:r w:rsidR="001E53A7">
          <w:rPr>
            <w:webHidden/>
          </w:rPr>
          <w:instrText xml:space="preserve"> PAGEREF _Toc145130184 \h </w:instrText>
        </w:r>
        <w:r w:rsidR="001E53A7">
          <w:rPr>
            <w:webHidden/>
          </w:rPr>
        </w:r>
        <w:r w:rsidR="001E53A7">
          <w:rPr>
            <w:webHidden/>
          </w:rPr>
          <w:fldChar w:fldCharType="separate"/>
        </w:r>
        <w:r w:rsidR="001E53A7">
          <w:rPr>
            <w:webHidden/>
          </w:rPr>
          <w:t>3</w:t>
        </w:r>
        <w:r w:rsidR="001E53A7">
          <w:rPr>
            <w:webHidden/>
          </w:rPr>
          <w:fldChar w:fldCharType="end"/>
        </w:r>
      </w:hyperlink>
    </w:p>
    <w:p w14:paraId="03A3AE41" w14:textId="77777777" w:rsidR="001E53A7" w:rsidRDefault="00CC6FD0" w:rsidP="001E53A7">
      <w:pPr>
        <w:pStyle w:val="INNH2"/>
        <w:tabs>
          <w:tab w:val="left" w:pos="800"/>
        </w:tabs>
        <w:rPr>
          <w:rFonts w:ascii="Times New Roman" w:hAnsi="Times New Roman"/>
          <w:sz w:val="24"/>
          <w:szCs w:val="24"/>
        </w:rPr>
      </w:pPr>
      <w:hyperlink w:anchor="_Toc145130185" w:history="1">
        <w:r w:rsidR="001E53A7">
          <w:rPr>
            <w:rStyle w:val="Hyperkobling"/>
          </w:rPr>
          <w:t>4.3</w:t>
        </w:r>
        <w:r w:rsidR="001E53A7">
          <w:rPr>
            <w:rFonts w:ascii="Times New Roman" w:hAnsi="Times New Roman"/>
            <w:sz w:val="24"/>
            <w:szCs w:val="24"/>
          </w:rPr>
          <w:tab/>
        </w:r>
        <w:r w:rsidR="001E53A7">
          <w:rPr>
            <w:rStyle w:val="Hyperkobling"/>
          </w:rPr>
          <w:t>Stedfortreder</w:t>
        </w:r>
        <w:r w:rsidR="001E53A7">
          <w:rPr>
            <w:webHidden/>
          </w:rPr>
          <w:tab/>
        </w:r>
        <w:r w:rsidR="001E53A7">
          <w:rPr>
            <w:webHidden/>
          </w:rPr>
          <w:fldChar w:fldCharType="begin"/>
        </w:r>
        <w:r w:rsidR="001E53A7">
          <w:rPr>
            <w:webHidden/>
          </w:rPr>
          <w:instrText xml:space="preserve"> PAGEREF _Toc145130185 \h </w:instrText>
        </w:r>
        <w:r w:rsidR="001E53A7">
          <w:rPr>
            <w:webHidden/>
          </w:rPr>
        </w:r>
        <w:r w:rsidR="001E53A7">
          <w:rPr>
            <w:webHidden/>
          </w:rPr>
          <w:fldChar w:fldCharType="separate"/>
        </w:r>
        <w:r w:rsidR="001E53A7">
          <w:rPr>
            <w:webHidden/>
          </w:rPr>
          <w:t>3</w:t>
        </w:r>
        <w:r w:rsidR="001E53A7">
          <w:rPr>
            <w:webHidden/>
          </w:rPr>
          <w:fldChar w:fldCharType="end"/>
        </w:r>
      </w:hyperlink>
    </w:p>
    <w:p w14:paraId="3960A537" w14:textId="77777777" w:rsidR="001E53A7" w:rsidRDefault="00CC6FD0" w:rsidP="001E53A7">
      <w:pPr>
        <w:pStyle w:val="INNH1"/>
        <w:tabs>
          <w:tab w:val="left" w:pos="600"/>
          <w:tab w:val="right" w:leader="dot" w:pos="9060"/>
        </w:tabs>
        <w:rPr>
          <w:rFonts w:ascii="Times New Roman" w:hAnsi="Times New Roman"/>
          <w:b w:val="0"/>
          <w:noProof/>
          <w:sz w:val="24"/>
          <w:szCs w:val="24"/>
        </w:rPr>
      </w:pPr>
      <w:hyperlink w:anchor="_Toc145130186" w:history="1">
        <w:r w:rsidR="001E53A7">
          <w:rPr>
            <w:rStyle w:val="Hyperkobling"/>
            <w:noProof/>
          </w:rPr>
          <w:t>5</w:t>
        </w:r>
        <w:r w:rsidR="001E53A7">
          <w:rPr>
            <w:rFonts w:ascii="Times New Roman" w:hAnsi="Times New Roman"/>
            <w:b w:val="0"/>
            <w:noProof/>
            <w:sz w:val="24"/>
            <w:szCs w:val="24"/>
          </w:rPr>
          <w:tab/>
        </w:r>
        <w:r w:rsidR="001E53A7">
          <w:rPr>
            <w:rStyle w:val="Hyperkobling"/>
            <w:noProof/>
          </w:rPr>
          <w:t>Definisjoner</w:t>
        </w:r>
        <w:r w:rsidR="001E53A7">
          <w:rPr>
            <w:noProof/>
            <w:webHidden/>
          </w:rPr>
          <w:tab/>
        </w:r>
        <w:r w:rsidR="001E53A7">
          <w:rPr>
            <w:noProof/>
            <w:webHidden/>
          </w:rPr>
          <w:fldChar w:fldCharType="begin"/>
        </w:r>
        <w:r w:rsidR="001E53A7">
          <w:rPr>
            <w:noProof/>
            <w:webHidden/>
          </w:rPr>
          <w:instrText xml:space="preserve"> PAGEREF _Toc145130186 \h </w:instrText>
        </w:r>
        <w:r w:rsidR="001E53A7">
          <w:rPr>
            <w:noProof/>
            <w:webHidden/>
          </w:rPr>
        </w:r>
        <w:r w:rsidR="001E53A7">
          <w:rPr>
            <w:noProof/>
            <w:webHidden/>
          </w:rPr>
          <w:fldChar w:fldCharType="separate"/>
        </w:r>
        <w:r w:rsidR="001E53A7">
          <w:rPr>
            <w:noProof/>
            <w:webHidden/>
          </w:rPr>
          <w:t>3</w:t>
        </w:r>
        <w:r w:rsidR="001E53A7">
          <w:rPr>
            <w:noProof/>
            <w:webHidden/>
          </w:rPr>
          <w:fldChar w:fldCharType="end"/>
        </w:r>
      </w:hyperlink>
    </w:p>
    <w:p w14:paraId="4BAF1243" w14:textId="77777777" w:rsidR="001E53A7" w:rsidRDefault="00CC6FD0" w:rsidP="001E53A7">
      <w:pPr>
        <w:pStyle w:val="INNH2"/>
        <w:tabs>
          <w:tab w:val="left" w:pos="800"/>
        </w:tabs>
        <w:rPr>
          <w:rFonts w:ascii="Times New Roman" w:hAnsi="Times New Roman"/>
          <w:sz w:val="24"/>
          <w:szCs w:val="24"/>
        </w:rPr>
      </w:pPr>
      <w:hyperlink w:anchor="_Toc145130187" w:history="1">
        <w:r w:rsidR="001E53A7">
          <w:rPr>
            <w:rStyle w:val="Hyperkobling"/>
          </w:rPr>
          <w:t>5.1</w:t>
        </w:r>
        <w:r w:rsidR="001E53A7">
          <w:rPr>
            <w:rFonts w:ascii="Times New Roman" w:hAnsi="Times New Roman"/>
            <w:sz w:val="24"/>
            <w:szCs w:val="24"/>
          </w:rPr>
          <w:tab/>
        </w:r>
        <w:r w:rsidR="001E53A7">
          <w:rPr>
            <w:rStyle w:val="Hyperkobling"/>
          </w:rPr>
          <w:t>Begreper</w:t>
        </w:r>
        <w:r w:rsidR="001E53A7">
          <w:rPr>
            <w:webHidden/>
          </w:rPr>
          <w:tab/>
        </w:r>
        <w:r w:rsidR="001E53A7">
          <w:rPr>
            <w:webHidden/>
          </w:rPr>
          <w:fldChar w:fldCharType="begin"/>
        </w:r>
        <w:r w:rsidR="001E53A7">
          <w:rPr>
            <w:webHidden/>
          </w:rPr>
          <w:instrText xml:space="preserve"> PAGEREF _Toc145130187 \h </w:instrText>
        </w:r>
        <w:r w:rsidR="001E53A7">
          <w:rPr>
            <w:webHidden/>
          </w:rPr>
        </w:r>
        <w:r w:rsidR="001E53A7">
          <w:rPr>
            <w:webHidden/>
          </w:rPr>
          <w:fldChar w:fldCharType="separate"/>
        </w:r>
        <w:r w:rsidR="001E53A7">
          <w:rPr>
            <w:webHidden/>
          </w:rPr>
          <w:t>3</w:t>
        </w:r>
        <w:r w:rsidR="001E53A7">
          <w:rPr>
            <w:webHidden/>
          </w:rPr>
          <w:fldChar w:fldCharType="end"/>
        </w:r>
      </w:hyperlink>
    </w:p>
    <w:p w14:paraId="165C61AB" w14:textId="77777777" w:rsidR="001E53A7" w:rsidRDefault="00CC6FD0" w:rsidP="001E53A7">
      <w:pPr>
        <w:pStyle w:val="INNH2"/>
        <w:tabs>
          <w:tab w:val="left" w:pos="800"/>
        </w:tabs>
        <w:rPr>
          <w:rFonts w:ascii="Times New Roman" w:hAnsi="Times New Roman"/>
          <w:sz w:val="24"/>
          <w:szCs w:val="24"/>
        </w:rPr>
      </w:pPr>
      <w:hyperlink w:anchor="_Toc145130188" w:history="1">
        <w:r w:rsidR="001E53A7">
          <w:rPr>
            <w:rStyle w:val="Hyperkobling"/>
          </w:rPr>
          <w:t>5.2</w:t>
        </w:r>
        <w:r w:rsidR="001E53A7">
          <w:rPr>
            <w:rFonts w:ascii="Times New Roman" w:hAnsi="Times New Roman"/>
            <w:sz w:val="24"/>
            <w:szCs w:val="24"/>
          </w:rPr>
          <w:tab/>
        </w:r>
        <w:r w:rsidR="001E53A7">
          <w:rPr>
            <w:rStyle w:val="Hyperkobling"/>
          </w:rPr>
          <w:t>Forkortelser</w:t>
        </w:r>
        <w:r w:rsidR="001E53A7">
          <w:rPr>
            <w:webHidden/>
          </w:rPr>
          <w:tab/>
        </w:r>
        <w:r w:rsidR="001E53A7">
          <w:rPr>
            <w:webHidden/>
          </w:rPr>
          <w:fldChar w:fldCharType="begin"/>
        </w:r>
        <w:r w:rsidR="001E53A7">
          <w:rPr>
            <w:webHidden/>
          </w:rPr>
          <w:instrText xml:space="preserve"> PAGEREF _Toc145130188 \h </w:instrText>
        </w:r>
        <w:r w:rsidR="001E53A7">
          <w:rPr>
            <w:webHidden/>
          </w:rPr>
        </w:r>
        <w:r w:rsidR="001E53A7">
          <w:rPr>
            <w:webHidden/>
          </w:rPr>
          <w:fldChar w:fldCharType="separate"/>
        </w:r>
        <w:r w:rsidR="001E53A7">
          <w:rPr>
            <w:webHidden/>
          </w:rPr>
          <w:t>4</w:t>
        </w:r>
        <w:r w:rsidR="001E53A7">
          <w:rPr>
            <w:webHidden/>
          </w:rPr>
          <w:fldChar w:fldCharType="end"/>
        </w:r>
      </w:hyperlink>
    </w:p>
    <w:p w14:paraId="711BA1FA" w14:textId="77777777" w:rsidR="001E53A7" w:rsidRDefault="00CC6FD0" w:rsidP="001E53A7">
      <w:pPr>
        <w:pStyle w:val="INNH2"/>
        <w:tabs>
          <w:tab w:val="left" w:pos="800"/>
        </w:tabs>
        <w:rPr>
          <w:rFonts w:ascii="Times New Roman" w:hAnsi="Times New Roman"/>
          <w:sz w:val="24"/>
          <w:szCs w:val="24"/>
        </w:rPr>
      </w:pPr>
      <w:hyperlink w:anchor="_Toc145130189" w:history="1">
        <w:r w:rsidR="001E53A7">
          <w:rPr>
            <w:rStyle w:val="Hyperkobling"/>
          </w:rPr>
          <w:t>5.3</w:t>
        </w:r>
        <w:r w:rsidR="001E53A7">
          <w:rPr>
            <w:rFonts w:ascii="Times New Roman" w:hAnsi="Times New Roman"/>
            <w:sz w:val="24"/>
            <w:szCs w:val="24"/>
          </w:rPr>
          <w:tab/>
        </w:r>
        <w:r w:rsidR="001E53A7">
          <w:rPr>
            <w:rStyle w:val="Hyperkobling"/>
          </w:rPr>
          <w:t>Dokumenttyper</w:t>
        </w:r>
        <w:r w:rsidR="001E53A7">
          <w:rPr>
            <w:webHidden/>
          </w:rPr>
          <w:tab/>
        </w:r>
        <w:r w:rsidR="001E53A7">
          <w:rPr>
            <w:webHidden/>
          </w:rPr>
          <w:fldChar w:fldCharType="begin"/>
        </w:r>
        <w:r w:rsidR="001E53A7">
          <w:rPr>
            <w:webHidden/>
          </w:rPr>
          <w:instrText xml:space="preserve"> PAGEREF _Toc145130189 \h </w:instrText>
        </w:r>
        <w:r w:rsidR="001E53A7">
          <w:rPr>
            <w:webHidden/>
          </w:rPr>
        </w:r>
        <w:r w:rsidR="001E53A7">
          <w:rPr>
            <w:webHidden/>
          </w:rPr>
          <w:fldChar w:fldCharType="separate"/>
        </w:r>
        <w:r w:rsidR="001E53A7">
          <w:rPr>
            <w:webHidden/>
          </w:rPr>
          <w:t>4</w:t>
        </w:r>
        <w:r w:rsidR="001E53A7">
          <w:rPr>
            <w:webHidden/>
          </w:rPr>
          <w:fldChar w:fldCharType="end"/>
        </w:r>
      </w:hyperlink>
    </w:p>
    <w:p w14:paraId="4C21F140" w14:textId="77777777" w:rsidR="001E53A7" w:rsidRDefault="00CC6FD0" w:rsidP="001E53A7">
      <w:pPr>
        <w:pStyle w:val="INNH2"/>
        <w:tabs>
          <w:tab w:val="left" w:pos="800"/>
        </w:tabs>
        <w:rPr>
          <w:rFonts w:ascii="Times New Roman" w:hAnsi="Times New Roman"/>
          <w:sz w:val="24"/>
          <w:szCs w:val="24"/>
        </w:rPr>
      </w:pPr>
      <w:hyperlink w:anchor="_Toc145130190" w:history="1">
        <w:r w:rsidR="001E53A7">
          <w:rPr>
            <w:rStyle w:val="Hyperkobling"/>
          </w:rPr>
          <w:t>5.4</w:t>
        </w:r>
        <w:r w:rsidR="001E53A7">
          <w:rPr>
            <w:rFonts w:ascii="Times New Roman" w:hAnsi="Times New Roman"/>
            <w:sz w:val="24"/>
            <w:szCs w:val="24"/>
          </w:rPr>
          <w:tab/>
        </w:r>
        <w:r w:rsidR="001E53A7">
          <w:rPr>
            <w:rStyle w:val="Hyperkobling"/>
          </w:rPr>
          <w:t>Statuskoder</w:t>
        </w:r>
        <w:r w:rsidR="001E53A7">
          <w:rPr>
            <w:webHidden/>
          </w:rPr>
          <w:tab/>
        </w:r>
        <w:r w:rsidR="001E53A7">
          <w:rPr>
            <w:webHidden/>
          </w:rPr>
          <w:fldChar w:fldCharType="begin"/>
        </w:r>
        <w:r w:rsidR="001E53A7">
          <w:rPr>
            <w:webHidden/>
          </w:rPr>
          <w:instrText xml:space="preserve"> PAGEREF _Toc145130190 \h </w:instrText>
        </w:r>
        <w:r w:rsidR="001E53A7">
          <w:rPr>
            <w:webHidden/>
          </w:rPr>
        </w:r>
        <w:r w:rsidR="001E53A7">
          <w:rPr>
            <w:webHidden/>
          </w:rPr>
          <w:fldChar w:fldCharType="separate"/>
        </w:r>
        <w:r w:rsidR="001E53A7">
          <w:rPr>
            <w:webHidden/>
          </w:rPr>
          <w:t>4</w:t>
        </w:r>
        <w:r w:rsidR="001E53A7">
          <w:rPr>
            <w:webHidden/>
          </w:rPr>
          <w:fldChar w:fldCharType="end"/>
        </w:r>
      </w:hyperlink>
    </w:p>
    <w:p w14:paraId="4D3100A3" w14:textId="77777777" w:rsidR="001E53A7" w:rsidRDefault="00CC6FD0" w:rsidP="001E53A7">
      <w:pPr>
        <w:pStyle w:val="INNH3"/>
        <w:tabs>
          <w:tab w:val="left" w:pos="800"/>
        </w:tabs>
        <w:rPr>
          <w:rFonts w:ascii="Times New Roman" w:hAnsi="Times New Roman"/>
          <w:sz w:val="24"/>
          <w:szCs w:val="24"/>
        </w:rPr>
      </w:pPr>
      <w:hyperlink w:anchor="_Toc145130191" w:history="1">
        <w:r w:rsidR="001E53A7">
          <w:rPr>
            <w:rStyle w:val="Hyperkobling"/>
            <w:szCs w:val="22"/>
          </w:rPr>
          <w:t>5.4.1</w:t>
        </w:r>
        <w:r w:rsidR="001E53A7">
          <w:rPr>
            <w:rFonts w:ascii="Times New Roman" w:hAnsi="Times New Roman"/>
            <w:sz w:val="24"/>
            <w:szCs w:val="24"/>
          </w:rPr>
          <w:tab/>
        </w:r>
        <w:r w:rsidR="001E53A7">
          <w:rPr>
            <w:rStyle w:val="Hyperkobling"/>
            <w:szCs w:val="22"/>
          </w:rPr>
          <w:t>Status saksnivå</w:t>
        </w:r>
        <w:r w:rsidR="001E53A7">
          <w:rPr>
            <w:webHidden/>
          </w:rPr>
          <w:tab/>
        </w:r>
        <w:r w:rsidR="001E53A7">
          <w:rPr>
            <w:webHidden/>
          </w:rPr>
          <w:fldChar w:fldCharType="begin"/>
        </w:r>
        <w:r w:rsidR="001E53A7">
          <w:rPr>
            <w:webHidden/>
          </w:rPr>
          <w:instrText xml:space="preserve"> PAGEREF _Toc145130191 \h </w:instrText>
        </w:r>
        <w:r w:rsidR="001E53A7">
          <w:rPr>
            <w:webHidden/>
          </w:rPr>
        </w:r>
        <w:r w:rsidR="001E53A7">
          <w:rPr>
            <w:webHidden/>
          </w:rPr>
          <w:fldChar w:fldCharType="separate"/>
        </w:r>
        <w:r w:rsidR="001E53A7">
          <w:rPr>
            <w:webHidden/>
          </w:rPr>
          <w:t>4</w:t>
        </w:r>
        <w:r w:rsidR="001E53A7">
          <w:rPr>
            <w:webHidden/>
          </w:rPr>
          <w:fldChar w:fldCharType="end"/>
        </w:r>
      </w:hyperlink>
    </w:p>
    <w:p w14:paraId="6BF245A1" w14:textId="77777777" w:rsidR="001E53A7" w:rsidRDefault="00CC6FD0" w:rsidP="001E53A7">
      <w:pPr>
        <w:pStyle w:val="INNH3"/>
        <w:tabs>
          <w:tab w:val="left" w:pos="800"/>
        </w:tabs>
        <w:rPr>
          <w:rFonts w:ascii="Times New Roman" w:hAnsi="Times New Roman"/>
          <w:sz w:val="24"/>
          <w:szCs w:val="24"/>
        </w:rPr>
      </w:pPr>
      <w:hyperlink w:anchor="_Toc145130192" w:history="1">
        <w:r w:rsidR="001E53A7">
          <w:rPr>
            <w:rStyle w:val="Hyperkobling"/>
            <w:szCs w:val="22"/>
          </w:rPr>
          <w:t>5.4.2</w:t>
        </w:r>
        <w:r w:rsidR="001E53A7">
          <w:rPr>
            <w:rFonts w:ascii="Times New Roman" w:hAnsi="Times New Roman"/>
            <w:sz w:val="24"/>
            <w:szCs w:val="24"/>
          </w:rPr>
          <w:tab/>
        </w:r>
        <w:r w:rsidR="001E53A7">
          <w:rPr>
            <w:rStyle w:val="Hyperkobling"/>
            <w:szCs w:val="22"/>
          </w:rPr>
          <w:t>Status dokumentnivå</w:t>
        </w:r>
        <w:r w:rsidR="001E53A7">
          <w:rPr>
            <w:webHidden/>
          </w:rPr>
          <w:tab/>
        </w:r>
        <w:r w:rsidR="001E53A7">
          <w:rPr>
            <w:webHidden/>
          </w:rPr>
          <w:fldChar w:fldCharType="begin"/>
        </w:r>
        <w:r w:rsidR="001E53A7">
          <w:rPr>
            <w:webHidden/>
          </w:rPr>
          <w:instrText xml:space="preserve"> PAGEREF _Toc145130192 \h </w:instrText>
        </w:r>
        <w:r w:rsidR="001E53A7">
          <w:rPr>
            <w:webHidden/>
          </w:rPr>
        </w:r>
        <w:r w:rsidR="001E53A7">
          <w:rPr>
            <w:webHidden/>
          </w:rPr>
          <w:fldChar w:fldCharType="separate"/>
        </w:r>
        <w:r w:rsidR="001E53A7">
          <w:rPr>
            <w:webHidden/>
          </w:rPr>
          <w:t>5</w:t>
        </w:r>
        <w:r w:rsidR="001E53A7">
          <w:rPr>
            <w:webHidden/>
          </w:rPr>
          <w:fldChar w:fldCharType="end"/>
        </w:r>
      </w:hyperlink>
    </w:p>
    <w:p w14:paraId="48661837" w14:textId="77777777" w:rsidR="001E53A7" w:rsidRDefault="00CC6FD0" w:rsidP="001E53A7">
      <w:pPr>
        <w:pStyle w:val="INNH1"/>
        <w:tabs>
          <w:tab w:val="left" w:pos="600"/>
          <w:tab w:val="right" w:leader="dot" w:pos="9060"/>
        </w:tabs>
        <w:rPr>
          <w:rFonts w:ascii="Times New Roman" w:hAnsi="Times New Roman"/>
          <w:b w:val="0"/>
          <w:noProof/>
          <w:sz w:val="24"/>
          <w:szCs w:val="24"/>
        </w:rPr>
      </w:pPr>
      <w:hyperlink w:anchor="_Toc145130193" w:history="1">
        <w:r w:rsidR="001E53A7">
          <w:rPr>
            <w:rStyle w:val="Hyperkobling"/>
            <w:noProof/>
          </w:rPr>
          <w:t>6</w:t>
        </w:r>
        <w:r w:rsidR="001E53A7">
          <w:rPr>
            <w:rFonts w:ascii="Times New Roman" w:hAnsi="Times New Roman"/>
            <w:b w:val="0"/>
            <w:noProof/>
            <w:sz w:val="24"/>
            <w:szCs w:val="24"/>
          </w:rPr>
          <w:tab/>
        </w:r>
        <w:r w:rsidR="001E53A7">
          <w:rPr>
            <w:rStyle w:val="Hyperkobling"/>
            <w:noProof/>
          </w:rPr>
          <w:t>Lover og regler for arkivering av Personaldokumentasjon</w:t>
        </w:r>
        <w:r w:rsidR="001E53A7">
          <w:rPr>
            <w:noProof/>
            <w:webHidden/>
          </w:rPr>
          <w:tab/>
        </w:r>
        <w:r w:rsidR="001E53A7">
          <w:rPr>
            <w:noProof/>
            <w:webHidden/>
          </w:rPr>
          <w:fldChar w:fldCharType="begin"/>
        </w:r>
        <w:r w:rsidR="001E53A7">
          <w:rPr>
            <w:noProof/>
            <w:webHidden/>
          </w:rPr>
          <w:instrText xml:space="preserve"> PAGEREF _Toc145130193 \h </w:instrText>
        </w:r>
        <w:r w:rsidR="001E53A7">
          <w:rPr>
            <w:noProof/>
            <w:webHidden/>
          </w:rPr>
        </w:r>
        <w:r w:rsidR="001E53A7">
          <w:rPr>
            <w:noProof/>
            <w:webHidden/>
          </w:rPr>
          <w:fldChar w:fldCharType="separate"/>
        </w:r>
        <w:r w:rsidR="001E53A7">
          <w:rPr>
            <w:noProof/>
            <w:webHidden/>
          </w:rPr>
          <w:t>5</w:t>
        </w:r>
        <w:r w:rsidR="001E53A7">
          <w:rPr>
            <w:noProof/>
            <w:webHidden/>
          </w:rPr>
          <w:fldChar w:fldCharType="end"/>
        </w:r>
      </w:hyperlink>
    </w:p>
    <w:p w14:paraId="0FBBD106" w14:textId="77777777" w:rsidR="001E53A7" w:rsidRDefault="00CC6FD0" w:rsidP="001E53A7">
      <w:pPr>
        <w:pStyle w:val="INNH2"/>
        <w:tabs>
          <w:tab w:val="left" w:pos="800"/>
        </w:tabs>
        <w:rPr>
          <w:rFonts w:ascii="Times New Roman" w:hAnsi="Times New Roman"/>
          <w:sz w:val="24"/>
          <w:szCs w:val="24"/>
        </w:rPr>
      </w:pPr>
      <w:hyperlink w:anchor="_Toc145130194" w:history="1">
        <w:r w:rsidR="001E53A7">
          <w:rPr>
            <w:rStyle w:val="Hyperkobling"/>
          </w:rPr>
          <w:t>6.1</w:t>
        </w:r>
        <w:r w:rsidR="001E53A7">
          <w:rPr>
            <w:rFonts w:ascii="Times New Roman" w:hAnsi="Times New Roman"/>
            <w:sz w:val="24"/>
            <w:szCs w:val="24"/>
          </w:rPr>
          <w:tab/>
        </w:r>
        <w:r w:rsidR="001E53A7">
          <w:rPr>
            <w:rStyle w:val="Hyperkobling"/>
          </w:rPr>
          <w:t>Offentlighet</w:t>
        </w:r>
        <w:r w:rsidR="001E53A7">
          <w:rPr>
            <w:webHidden/>
          </w:rPr>
          <w:tab/>
        </w:r>
        <w:r w:rsidR="001E53A7">
          <w:rPr>
            <w:webHidden/>
          </w:rPr>
          <w:fldChar w:fldCharType="begin"/>
        </w:r>
        <w:r w:rsidR="001E53A7">
          <w:rPr>
            <w:webHidden/>
          </w:rPr>
          <w:instrText xml:space="preserve"> PAGEREF _Toc145130194 \h </w:instrText>
        </w:r>
        <w:r w:rsidR="001E53A7">
          <w:rPr>
            <w:webHidden/>
          </w:rPr>
        </w:r>
        <w:r w:rsidR="001E53A7">
          <w:rPr>
            <w:webHidden/>
          </w:rPr>
          <w:fldChar w:fldCharType="separate"/>
        </w:r>
        <w:r w:rsidR="001E53A7">
          <w:rPr>
            <w:webHidden/>
          </w:rPr>
          <w:t>5</w:t>
        </w:r>
        <w:r w:rsidR="001E53A7">
          <w:rPr>
            <w:webHidden/>
          </w:rPr>
          <w:fldChar w:fldCharType="end"/>
        </w:r>
      </w:hyperlink>
    </w:p>
    <w:p w14:paraId="334E7AE5" w14:textId="77777777" w:rsidR="001E53A7" w:rsidRDefault="00CC6FD0" w:rsidP="001E53A7">
      <w:pPr>
        <w:pStyle w:val="INNH2"/>
        <w:tabs>
          <w:tab w:val="left" w:pos="800"/>
        </w:tabs>
        <w:rPr>
          <w:rFonts w:ascii="Times New Roman" w:hAnsi="Times New Roman"/>
          <w:sz w:val="24"/>
          <w:szCs w:val="24"/>
        </w:rPr>
      </w:pPr>
      <w:hyperlink w:anchor="_Toc145130195" w:history="1">
        <w:r w:rsidR="001E53A7">
          <w:rPr>
            <w:rStyle w:val="Hyperkobling"/>
          </w:rPr>
          <w:t>6.2</w:t>
        </w:r>
        <w:r w:rsidR="001E53A7">
          <w:rPr>
            <w:rFonts w:ascii="Times New Roman" w:hAnsi="Times New Roman"/>
            <w:sz w:val="24"/>
            <w:szCs w:val="24"/>
          </w:rPr>
          <w:tab/>
        </w:r>
        <w:r w:rsidR="001E53A7">
          <w:rPr>
            <w:rStyle w:val="Hyperkobling"/>
          </w:rPr>
          <w:t>Arbeidsmiljøloven</w:t>
        </w:r>
        <w:r w:rsidR="001E53A7">
          <w:rPr>
            <w:webHidden/>
          </w:rPr>
          <w:tab/>
        </w:r>
        <w:r w:rsidR="001E53A7">
          <w:rPr>
            <w:webHidden/>
          </w:rPr>
          <w:fldChar w:fldCharType="begin"/>
        </w:r>
        <w:r w:rsidR="001E53A7">
          <w:rPr>
            <w:webHidden/>
          </w:rPr>
          <w:instrText xml:space="preserve"> PAGEREF _Toc145130195 \h </w:instrText>
        </w:r>
        <w:r w:rsidR="001E53A7">
          <w:rPr>
            <w:webHidden/>
          </w:rPr>
        </w:r>
        <w:r w:rsidR="001E53A7">
          <w:rPr>
            <w:webHidden/>
          </w:rPr>
          <w:fldChar w:fldCharType="separate"/>
        </w:r>
        <w:r w:rsidR="001E53A7">
          <w:rPr>
            <w:webHidden/>
          </w:rPr>
          <w:t>5</w:t>
        </w:r>
        <w:r w:rsidR="001E53A7">
          <w:rPr>
            <w:webHidden/>
          </w:rPr>
          <w:fldChar w:fldCharType="end"/>
        </w:r>
      </w:hyperlink>
    </w:p>
    <w:p w14:paraId="64CD6101" w14:textId="77777777" w:rsidR="001E53A7" w:rsidRDefault="00CC6FD0" w:rsidP="001E53A7">
      <w:pPr>
        <w:pStyle w:val="INNH2"/>
        <w:tabs>
          <w:tab w:val="left" w:pos="800"/>
        </w:tabs>
        <w:rPr>
          <w:rFonts w:ascii="Times New Roman" w:hAnsi="Times New Roman"/>
          <w:sz w:val="24"/>
          <w:szCs w:val="24"/>
        </w:rPr>
      </w:pPr>
      <w:hyperlink w:anchor="_Toc145130196" w:history="1">
        <w:r w:rsidR="001E53A7">
          <w:rPr>
            <w:rStyle w:val="Hyperkobling"/>
          </w:rPr>
          <w:t>6.3</w:t>
        </w:r>
        <w:r w:rsidR="001E53A7">
          <w:rPr>
            <w:rFonts w:ascii="Times New Roman" w:hAnsi="Times New Roman"/>
            <w:sz w:val="24"/>
            <w:szCs w:val="24"/>
          </w:rPr>
          <w:tab/>
        </w:r>
        <w:r w:rsidR="001E53A7">
          <w:rPr>
            <w:rStyle w:val="Hyperkobling"/>
          </w:rPr>
          <w:t>Personopplysningsloven</w:t>
        </w:r>
        <w:r w:rsidR="001E53A7">
          <w:rPr>
            <w:webHidden/>
          </w:rPr>
          <w:tab/>
        </w:r>
        <w:r w:rsidR="001E53A7">
          <w:rPr>
            <w:webHidden/>
          </w:rPr>
          <w:fldChar w:fldCharType="begin"/>
        </w:r>
        <w:r w:rsidR="001E53A7">
          <w:rPr>
            <w:webHidden/>
          </w:rPr>
          <w:instrText xml:space="preserve"> PAGEREF _Toc145130196 \h </w:instrText>
        </w:r>
        <w:r w:rsidR="001E53A7">
          <w:rPr>
            <w:webHidden/>
          </w:rPr>
        </w:r>
        <w:r w:rsidR="001E53A7">
          <w:rPr>
            <w:webHidden/>
          </w:rPr>
          <w:fldChar w:fldCharType="separate"/>
        </w:r>
        <w:r w:rsidR="001E53A7">
          <w:rPr>
            <w:webHidden/>
          </w:rPr>
          <w:t>6</w:t>
        </w:r>
        <w:r w:rsidR="001E53A7">
          <w:rPr>
            <w:webHidden/>
          </w:rPr>
          <w:fldChar w:fldCharType="end"/>
        </w:r>
      </w:hyperlink>
    </w:p>
    <w:p w14:paraId="360F5DF2" w14:textId="77777777" w:rsidR="001E53A7" w:rsidRDefault="00CC6FD0" w:rsidP="001E53A7">
      <w:pPr>
        <w:pStyle w:val="INNH2"/>
        <w:tabs>
          <w:tab w:val="left" w:pos="800"/>
        </w:tabs>
        <w:rPr>
          <w:rFonts w:ascii="Times New Roman" w:hAnsi="Times New Roman"/>
          <w:sz w:val="24"/>
          <w:szCs w:val="24"/>
        </w:rPr>
      </w:pPr>
      <w:hyperlink w:anchor="_Toc145130197" w:history="1">
        <w:r w:rsidR="001E53A7">
          <w:rPr>
            <w:rStyle w:val="Hyperkobling"/>
          </w:rPr>
          <w:t>6.4</w:t>
        </w:r>
        <w:r w:rsidR="001E53A7">
          <w:rPr>
            <w:rFonts w:ascii="Times New Roman" w:hAnsi="Times New Roman"/>
            <w:sz w:val="24"/>
            <w:szCs w:val="24"/>
          </w:rPr>
          <w:tab/>
        </w:r>
        <w:r w:rsidR="001E53A7">
          <w:rPr>
            <w:rStyle w:val="Hyperkobling"/>
          </w:rPr>
          <w:t>Personopplysningsforskrift</w:t>
        </w:r>
        <w:r w:rsidR="001E53A7">
          <w:rPr>
            <w:webHidden/>
          </w:rPr>
          <w:tab/>
        </w:r>
        <w:r w:rsidR="001E53A7">
          <w:rPr>
            <w:webHidden/>
          </w:rPr>
          <w:fldChar w:fldCharType="begin"/>
        </w:r>
        <w:r w:rsidR="001E53A7">
          <w:rPr>
            <w:webHidden/>
          </w:rPr>
          <w:instrText xml:space="preserve"> PAGEREF _Toc145130197 \h </w:instrText>
        </w:r>
        <w:r w:rsidR="001E53A7">
          <w:rPr>
            <w:webHidden/>
          </w:rPr>
        </w:r>
        <w:r w:rsidR="001E53A7">
          <w:rPr>
            <w:webHidden/>
          </w:rPr>
          <w:fldChar w:fldCharType="separate"/>
        </w:r>
        <w:r w:rsidR="001E53A7">
          <w:rPr>
            <w:webHidden/>
          </w:rPr>
          <w:t>6</w:t>
        </w:r>
        <w:r w:rsidR="001E53A7">
          <w:rPr>
            <w:webHidden/>
          </w:rPr>
          <w:fldChar w:fldCharType="end"/>
        </w:r>
      </w:hyperlink>
    </w:p>
    <w:p w14:paraId="0693ED0D" w14:textId="77777777" w:rsidR="001E53A7" w:rsidRDefault="00CC6FD0" w:rsidP="001E53A7">
      <w:pPr>
        <w:pStyle w:val="INNH1"/>
        <w:tabs>
          <w:tab w:val="left" w:pos="600"/>
          <w:tab w:val="right" w:leader="dot" w:pos="9060"/>
        </w:tabs>
        <w:rPr>
          <w:rFonts w:ascii="Times New Roman" w:hAnsi="Times New Roman"/>
          <w:b w:val="0"/>
          <w:noProof/>
          <w:sz w:val="24"/>
          <w:szCs w:val="24"/>
        </w:rPr>
      </w:pPr>
      <w:hyperlink w:anchor="_Toc145130198" w:history="1">
        <w:r w:rsidR="001E53A7">
          <w:rPr>
            <w:rStyle w:val="Hyperkobling"/>
            <w:noProof/>
          </w:rPr>
          <w:t>7</w:t>
        </w:r>
        <w:r w:rsidR="001E53A7">
          <w:rPr>
            <w:rFonts w:ascii="Times New Roman" w:hAnsi="Times New Roman"/>
            <w:b w:val="0"/>
            <w:noProof/>
            <w:sz w:val="24"/>
            <w:szCs w:val="24"/>
          </w:rPr>
          <w:tab/>
        </w:r>
        <w:r w:rsidR="001E53A7">
          <w:rPr>
            <w:rStyle w:val="Hyperkobling"/>
            <w:noProof/>
          </w:rPr>
          <w:t>Utlysning av STILLING</w:t>
        </w:r>
        <w:r w:rsidR="001E53A7">
          <w:rPr>
            <w:noProof/>
            <w:webHidden/>
          </w:rPr>
          <w:tab/>
        </w:r>
        <w:r w:rsidR="001E53A7">
          <w:rPr>
            <w:noProof/>
            <w:webHidden/>
          </w:rPr>
          <w:fldChar w:fldCharType="begin"/>
        </w:r>
        <w:r w:rsidR="001E53A7">
          <w:rPr>
            <w:noProof/>
            <w:webHidden/>
          </w:rPr>
          <w:instrText xml:space="preserve"> PAGEREF _Toc145130198 \h </w:instrText>
        </w:r>
        <w:r w:rsidR="001E53A7">
          <w:rPr>
            <w:noProof/>
            <w:webHidden/>
          </w:rPr>
        </w:r>
        <w:r w:rsidR="001E53A7">
          <w:rPr>
            <w:noProof/>
            <w:webHidden/>
          </w:rPr>
          <w:fldChar w:fldCharType="separate"/>
        </w:r>
        <w:r w:rsidR="001E53A7">
          <w:rPr>
            <w:noProof/>
            <w:webHidden/>
          </w:rPr>
          <w:t>7</w:t>
        </w:r>
        <w:r w:rsidR="001E53A7">
          <w:rPr>
            <w:noProof/>
            <w:webHidden/>
          </w:rPr>
          <w:fldChar w:fldCharType="end"/>
        </w:r>
      </w:hyperlink>
    </w:p>
    <w:p w14:paraId="73F9C0EB" w14:textId="77777777" w:rsidR="001E53A7" w:rsidRDefault="00CC6FD0" w:rsidP="001E53A7">
      <w:pPr>
        <w:pStyle w:val="INNH2"/>
        <w:tabs>
          <w:tab w:val="left" w:pos="800"/>
        </w:tabs>
        <w:rPr>
          <w:rFonts w:ascii="Times New Roman" w:hAnsi="Times New Roman"/>
          <w:sz w:val="24"/>
          <w:szCs w:val="24"/>
        </w:rPr>
      </w:pPr>
      <w:hyperlink w:anchor="_Toc145130199" w:history="1">
        <w:r w:rsidR="001E53A7">
          <w:rPr>
            <w:rStyle w:val="Hyperkobling"/>
          </w:rPr>
          <w:t>7.1</w:t>
        </w:r>
        <w:r w:rsidR="001E53A7">
          <w:rPr>
            <w:rFonts w:ascii="Times New Roman" w:hAnsi="Times New Roman"/>
            <w:sz w:val="24"/>
            <w:szCs w:val="24"/>
          </w:rPr>
          <w:tab/>
        </w:r>
        <w:r w:rsidR="001E53A7">
          <w:rPr>
            <w:rStyle w:val="Hyperkobling"/>
          </w:rPr>
          <w:t>Opprette en ny stilling</w:t>
        </w:r>
        <w:r w:rsidR="001E53A7">
          <w:rPr>
            <w:webHidden/>
          </w:rPr>
          <w:tab/>
        </w:r>
        <w:r w:rsidR="001E53A7">
          <w:rPr>
            <w:webHidden/>
          </w:rPr>
          <w:fldChar w:fldCharType="begin"/>
        </w:r>
        <w:r w:rsidR="001E53A7">
          <w:rPr>
            <w:webHidden/>
          </w:rPr>
          <w:instrText xml:space="preserve"> PAGEREF _Toc145130199 \h </w:instrText>
        </w:r>
        <w:r w:rsidR="001E53A7">
          <w:rPr>
            <w:webHidden/>
          </w:rPr>
        </w:r>
        <w:r w:rsidR="001E53A7">
          <w:rPr>
            <w:webHidden/>
          </w:rPr>
          <w:fldChar w:fldCharType="separate"/>
        </w:r>
        <w:r w:rsidR="001E53A7">
          <w:rPr>
            <w:webHidden/>
          </w:rPr>
          <w:t>7</w:t>
        </w:r>
        <w:r w:rsidR="001E53A7">
          <w:rPr>
            <w:webHidden/>
          </w:rPr>
          <w:fldChar w:fldCharType="end"/>
        </w:r>
      </w:hyperlink>
    </w:p>
    <w:p w14:paraId="4F6AF639" w14:textId="77777777" w:rsidR="001E53A7" w:rsidRDefault="00CC6FD0" w:rsidP="001E53A7">
      <w:pPr>
        <w:pStyle w:val="INNH1"/>
        <w:tabs>
          <w:tab w:val="left" w:pos="600"/>
          <w:tab w:val="right" w:leader="dot" w:pos="9060"/>
        </w:tabs>
        <w:rPr>
          <w:rFonts w:ascii="Times New Roman" w:hAnsi="Times New Roman"/>
          <w:b w:val="0"/>
          <w:noProof/>
          <w:sz w:val="24"/>
          <w:szCs w:val="24"/>
        </w:rPr>
      </w:pPr>
      <w:hyperlink w:anchor="_Toc145130200" w:history="1">
        <w:r w:rsidR="001E53A7">
          <w:rPr>
            <w:rStyle w:val="Hyperkobling"/>
            <w:noProof/>
          </w:rPr>
          <w:t>8</w:t>
        </w:r>
        <w:r w:rsidR="001E53A7">
          <w:rPr>
            <w:rFonts w:ascii="Times New Roman" w:hAnsi="Times New Roman"/>
            <w:b w:val="0"/>
            <w:noProof/>
            <w:sz w:val="24"/>
            <w:szCs w:val="24"/>
          </w:rPr>
          <w:tab/>
        </w:r>
        <w:r w:rsidR="001E53A7">
          <w:rPr>
            <w:rStyle w:val="Hyperkobling"/>
            <w:noProof/>
          </w:rPr>
          <w:t>Registrere søknad på stilling</w:t>
        </w:r>
        <w:r w:rsidR="001E53A7">
          <w:rPr>
            <w:noProof/>
            <w:webHidden/>
          </w:rPr>
          <w:tab/>
        </w:r>
        <w:r w:rsidR="001E53A7">
          <w:rPr>
            <w:noProof/>
            <w:webHidden/>
          </w:rPr>
          <w:fldChar w:fldCharType="begin"/>
        </w:r>
        <w:r w:rsidR="001E53A7">
          <w:rPr>
            <w:noProof/>
            <w:webHidden/>
          </w:rPr>
          <w:instrText xml:space="preserve"> PAGEREF _Toc145130200 \h </w:instrText>
        </w:r>
        <w:r w:rsidR="001E53A7">
          <w:rPr>
            <w:noProof/>
            <w:webHidden/>
          </w:rPr>
        </w:r>
        <w:r w:rsidR="001E53A7">
          <w:rPr>
            <w:noProof/>
            <w:webHidden/>
          </w:rPr>
          <w:fldChar w:fldCharType="separate"/>
        </w:r>
        <w:r w:rsidR="001E53A7">
          <w:rPr>
            <w:noProof/>
            <w:webHidden/>
          </w:rPr>
          <w:t>7</w:t>
        </w:r>
        <w:r w:rsidR="001E53A7">
          <w:rPr>
            <w:noProof/>
            <w:webHidden/>
          </w:rPr>
          <w:fldChar w:fldCharType="end"/>
        </w:r>
      </w:hyperlink>
    </w:p>
    <w:p w14:paraId="5574D67A" w14:textId="77777777" w:rsidR="001E53A7" w:rsidRDefault="00CC6FD0" w:rsidP="001E53A7">
      <w:pPr>
        <w:pStyle w:val="INNH2"/>
        <w:tabs>
          <w:tab w:val="left" w:pos="800"/>
        </w:tabs>
        <w:rPr>
          <w:rFonts w:ascii="Times New Roman" w:hAnsi="Times New Roman"/>
          <w:sz w:val="24"/>
          <w:szCs w:val="24"/>
        </w:rPr>
      </w:pPr>
      <w:hyperlink w:anchor="_Toc145130201" w:history="1">
        <w:r w:rsidR="001E53A7">
          <w:rPr>
            <w:rStyle w:val="Hyperkobling"/>
          </w:rPr>
          <w:t>8.1</w:t>
        </w:r>
        <w:r w:rsidR="001E53A7">
          <w:rPr>
            <w:rFonts w:ascii="Times New Roman" w:hAnsi="Times New Roman"/>
            <w:sz w:val="24"/>
            <w:szCs w:val="24"/>
          </w:rPr>
          <w:tab/>
        </w:r>
        <w:r w:rsidR="001E53A7">
          <w:rPr>
            <w:rStyle w:val="Hyperkobling"/>
          </w:rPr>
          <w:t>Registrering av innkommende søknader via elektroniske skjema</w:t>
        </w:r>
        <w:r w:rsidR="001E53A7">
          <w:rPr>
            <w:webHidden/>
          </w:rPr>
          <w:tab/>
        </w:r>
        <w:r w:rsidR="001E53A7">
          <w:rPr>
            <w:webHidden/>
          </w:rPr>
          <w:fldChar w:fldCharType="begin"/>
        </w:r>
        <w:r w:rsidR="001E53A7">
          <w:rPr>
            <w:webHidden/>
          </w:rPr>
          <w:instrText xml:space="preserve"> PAGEREF _Toc145130201 \h </w:instrText>
        </w:r>
        <w:r w:rsidR="001E53A7">
          <w:rPr>
            <w:webHidden/>
          </w:rPr>
        </w:r>
        <w:r w:rsidR="001E53A7">
          <w:rPr>
            <w:webHidden/>
          </w:rPr>
          <w:fldChar w:fldCharType="separate"/>
        </w:r>
        <w:r w:rsidR="001E53A7">
          <w:rPr>
            <w:webHidden/>
          </w:rPr>
          <w:t>7</w:t>
        </w:r>
        <w:r w:rsidR="001E53A7">
          <w:rPr>
            <w:webHidden/>
          </w:rPr>
          <w:fldChar w:fldCharType="end"/>
        </w:r>
      </w:hyperlink>
    </w:p>
    <w:p w14:paraId="7E54E421" w14:textId="77777777" w:rsidR="001E53A7" w:rsidRDefault="00CC6FD0" w:rsidP="001E53A7">
      <w:pPr>
        <w:pStyle w:val="INNH2"/>
        <w:tabs>
          <w:tab w:val="left" w:pos="800"/>
        </w:tabs>
        <w:rPr>
          <w:rFonts w:ascii="Times New Roman" w:hAnsi="Times New Roman"/>
          <w:sz w:val="24"/>
          <w:szCs w:val="24"/>
        </w:rPr>
      </w:pPr>
      <w:hyperlink w:anchor="_Toc145130202" w:history="1">
        <w:r w:rsidR="001E53A7">
          <w:rPr>
            <w:rStyle w:val="Hyperkobling"/>
          </w:rPr>
          <w:t>8.2</w:t>
        </w:r>
        <w:r w:rsidR="001E53A7">
          <w:rPr>
            <w:rFonts w:ascii="Times New Roman" w:hAnsi="Times New Roman"/>
            <w:sz w:val="24"/>
            <w:szCs w:val="24"/>
          </w:rPr>
          <w:tab/>
        </w:r>
        <w:r w:rsidR="001E53A7">
          <w:rPr>
            <w:rStyle w:val="Hyperkobling"/>
          </w:rPr>
          <w:t>Manuell registrering av innkommende søknader</w:t>
        </w:r>
        <w:r w:rsidR="001E53A7">
          <w:rPr>
            <w:webHidden/>
          </w:rPr>
          <w:tab/>
        </w:r>
        <w:r w:rsidR="001E53A7">
          <w:rPr>
            <w:webHidden/>
          </w:rPr>
          <w:fldChar w:fldCharType="begin"/>
        </w:r>
        <w:r w:rsidR="001E53A7">
          <w:rPr>
            <w:webHidden/>
          </w:rPr>
          <w:instrText xml:space="preserve"> PAGEREF _Toc145130202 \h </w:instrText>
        </w:r>
        <w:r w:rsidR="001E53A7">
          <w:rPr>
            <w:webHidden/>
          </w:rPr>
        </w:r>
        <w:r w:rsidR="001E53A7">
          <w:rPr>
            <w:webHidden/>
          </w:rPr>
          <w:fldChar w:fldCharType="separate"/>
        </w:r>
        <w:r w:rsidR="001E53A7">
          <w:rPr>
            <w:webHidden/>
          </w:rPr>
          <w:t>8</w:t>
        </w:r>
        <w:r w:rsidR="001E53A7">
          <w:rPr>
            <w:webHidden/>
          </w:rPr>
          <w:fldChar w:fldCharType="end"/>
        </w:r>
      </w:hyperlink>
    </w:p>
    <w:p w14:paraId="19C0AFB7" w14:textId="77777777" w:rsidR="001E53A7" w:rsidRDefault="00CC6FD0" w:rsidP="001E53A7">
      <w:pPr>
        <w:pStyle w:val="INNH1"/>
        <w:tabs>
          <w:tab w:val="left" w:pos="600"/>
          <w:tab w:val="right" w:leader="dot" w:pos="9060"/>
        </w:tabs>
        <w:rPr>
          <w:rFonts w:ascii="Times New Roman" w:hAnsi="Times New Roman"/>
          <w:b w:val="0"/>
          <w:noProof/>
          <w:sz w:val="24"/>
          <w:szCs w:val="24"/>
        </w:rPr>
      </w:pPr>
      <w:hyperlink w:anchor="_Toc145130203" w:history="1">
        <w:r w:rsidR="001E53A7">
          <w:rPr>
            <w:rStyle w:val="Hyperkobling"/>
            <w:noProof/>
          </w:rPr>
          <w:t>9</w:t>
        </w:r>
        <w:r w:rsidR="001E53A7">
          <w:rPr>
            <w:rFonts w:ascii="Times New Roman" w:hAnsi="Times New Roman"/>
            <w:b w:val="0"/>
            <w:noProof/>
            <w:sz w:val="24"/>
            <w:szCs w:val="24"/>
          </w:rPr>
          <w:tab/>
        </w:r>
        <w:r w:rsidR="001E53A7">
          <w:rPr>
            <w:rStyle w:val="Hyperkobling"/>
            <w:noProof/>
          </w:rPr>
          <w:t>Produsere søkerliste -enkel og utvidet</w:t>
        </w:r>
        <w:r w:rsidR="001E53A7">
          <w:rPr>
            <w:noProof/>
            <w:webHidden/>
          </w:rPr>
          <w:tab/>
        </w:r>
        <w:r w:rsidR="001E53A7">
          <w:rPr>
            <w:noProof/>
            <w:webHidden/>
          </w:rPr>
          <w:fldChar w:fldCharType="begin"/>
        </w:r>
        <w:r w:rsidR="001E53A7">
          <w:rPr>
            <w:noProof/>
            <w:webHidden/>
          </w:rPr>
          <w:instrText xml:space="preserve"> PAGEREF _Toc145130203 \h </w:instrText>
        </w:r>
        <w:r w:rsidR="001E53A7">
          <w:rPr>
            <w:noProof/>
            <w:webHidden/>
          </w:rPr>
        </w:r>
        <w:r w:rsidR="001E53A7">
          <w:rPr>
            <w:noProof/>
            <w:webHidden/>
          </w:rPr>
          <w:fldChar w:fldCharType="separate"/>
        </w:r>
        <w:r w:rsidR="001E53A7">
          <w:rPr>
            <w:noProof/>
            <w:webHidden/>
          </w:rPr>
          <w:t>8</w:t>
        </w:r>
        <w:r w:rsidR="001E53A7">
          <w:rPr>
            <w:noProof/>
            <w:webHidden/>
          </w:rPr>
          <w:fldChar w:fldCharType="end"/>
        </w:r>
      </w:hyperlink>
    </w:p>
    <w:p w14:paraId="1021BE59" w14:textId="77777777" w:rsidR="001E53A7" w:rsidRDefault="00CC6FD0" w:rsidP="001E53A7">
      <w:pPr>
        <w:pStyle w:val="INNH3"/>
        <w:tabs>
          <w:tab w:val="left" w:pos="800"/>
        </w:tabs>
        <w:rPr>
          <w:rFonts w:ascii="Times New Roman" w:hAnsi="Times New Roman"/>
          <w:sz w:val="24"/>
          <w:szCs w:val="24"/>
        </w:rPr>
      </w:pPr>
      <w:hyperlink w:anchor="_Toc145130204" w:history="1">
        <w:r w:rsidR="001E53A7">
          <w:rPr>
            <w:rStyle w:val="Hyperkobling"/>
            <w:szCs w:val="22"/>
          </w:rPr>
          <w:t>9.1.1</w:t>
        </w:r>
        <w:r w:rsidR="001E53A7">
          <w:rPr>
            <w:rFonts w:ascii="Times New Roman" w:hAnsi="Times New Roman"/>
            <w:sz w:val="24"/>
            <w:szCs w:val="24"/>
          </w:rPr>
          <w:tab/>
        </w:r>
        <w:r w:rsidR="001E53A7">
          <w:rPr>
            <w:rStyle w:val="Hyperkobling"/>
            <w:szCs w:val="22"/>
          </w:rPr>
          <w:t>Søkerliste utvidet</w:t>
        </w:r>
        <w:r w:rsidR="001E53A7">
          <w:rPr>
            <w:webHidden/>
          </w:rPr>
          <w:tab/>
        </w:r>
        <w:r w:rsidR="001E53A7">
          <w:rPr>
            <w:webHidden/>
          </w:rPr>
          <w:fldChar w:fldCharType="begin"/>
        </w:r>
        <w:r w:rsidR="001E53A7">
          <w:rPr>
            <w:webHidden/>
          </w:rPr>
          <w:instrText xml:space="preserve"> PAGEREF _Toc145130204 \h </w:instrText>
        </w:r>
        <w:r w:rsidR="001E53A7">
          <w:rPr>
            <w:webHidden/>
          </w:rPr>
        </w:r>
        <w:r w:rsidR="001E53A7">
          <w:rPr>
            <w:webHidden/>
          </w:rPr>
          <w:fldChar w:fldCharType="separate"/>
        </w:r>
        <w:r w:rsidR="001E53A7">
          <w:rPr>
            <w:webHidden/>
          </w:rPr>
          <w:t>8</w:t>
        </w:r>
        <w:r w:rsidR="001E53A7">
          <w:rPr>
            <w:webHidden/>
          </w:rPr>
          <w:fldChar w:fldCharType="end"/>
        </w:r>
      </w:hyperlink>
    </w:p>
    <w:p w14:paraId="79901F04" w14:textId="77777777" w:rsidR="001E53A7" w:rsidRDefault="00CC6FD0" w:rsidP="001E53A7">
      <w:pPr>
        <w:pStyle w:val="INNH3"/>
        <w:tabs>
          <w:tab w:val="left" w:pos="800"/>
        </w:tabs>
        <w:rPr>
          <w:rFonts w:ascii="Times New Roman" w:hAnsi="Times New Roman"/>
          <w:sz w:val="24"/>
          <w:szCs w:val="24"/>
        </w:rPr>
      </w:pPr>
      <w:hyperlink w:anchor="_Toc145130205" w:history="1">
        <w:r w:rsidR="001E53A7">
          <w:rPr>
            <w:rStyle w:val="Hyperkobling"/>
            <w:szCs w:val="22"/>
          </w:rPr>
          <w:t>9.1.2</w:t>
        </w:r>
        <w:r w:rsidR="001E53A7">
          <w:rPr>
            <w:rFonts w:ascii="Times New Roman" w:hAnsi="Times New Roman"/>
            <w:sz w:val="24"/>
            <w:szCs w:val="24"/>
          </w:rPr>
          <w:tab/>
        </w:r>
        <w:r w:rsidR="001E53A7">
          <w:rPr>
            <w:rStyle w:val="Hyperkobling"/>
            <w:szCs w:val="22"/>
          </w:rPr>
          <w:t>Søkerliste enkel</w:t>
        </w:r>
        <w:r w:rsidR="001E53A7">
          <w:rPr>
            <w:webHidden/>
          </w:rPr>
          <w:tab/>
        </w:r>
        <w:r w:rsidR="001E53A7">
          <w:rPr>
            <w:webHidden/>
          </w:rPr>
          <w:fldChar w:fldCharType="begin"/>
        </w:r>
        <w:r w:rsidR="001E53A7">
          <w:rPr>
            <w:webHidden/>
          </w:rPr>
          <w:instrText xml:space="preserve"> PAGEREF _Toc145130205 \h </w:instrText>
        </w:r>
        <w:r w:rsidR="001E53A7">
          <w:rPr>
            <w:webHidden/>
          </w:rPr>
        </w:r>
        <w:r w:rsidR="001E53A7">
          <w:rPr>
            <w:webHidden/>
          </w:rPr>
          <w:fldChar w:fldCharType="separate"/>
        </w:r>
        <w:r w:rsidR="001E53A7">
          <w:rPr>
            <w:webHidden/>
          </w:rPr>
          <w:t>8</w:t>
        </w:r>
        <w:r w:rsidR="001E53A7">
          <w:rPr>
            <w:webHidden/>
          </w:rPr>
          <w:fldChar w:fldCharType="end"/>
        </w:r>
      </w:hyperlink>
    </w:p>
    <w:p w14:paraId="2902CF9F" w14:textId="77777777" w:rsidR="001E53A7" w:rsidRDefault="00CC6FD0" w:rsidP="001E53A7">
      <w:pPr>
        <w:pStyle w:val="INNH1"/>
        <w:tabs>
          <w:tab w:val="left" w:pos="600"/>
          <w:tab w:val="right" w:leader="dot" w:pos="9060"/>
        </w:tabs>
        <w:rPr>
          <w:rFonts w:ascii="Times New Roman" w:hAnsi="Times New Roman"/>
          <w:b w:val="0"/>
          <w:noProof/>
          <w:sz w:val="24"/>
          <w:szCs w:val="24"/>
        </w:rPr>
      </w:pPr>
      <w:hyperlink w:anchor="_Toc145130206" w:history="1">
        <w:r w:rsidR="001E53A7">
          <w:rPr>
            <w:rStyle w:val="Hyperkobling"/>
            <w:noProof/>
          </w:rPr>
          <w:t>10</w:t>
        </w:r>
        <w:r w:rsidR="001E53A7">
          <w:rPr>
            <w:rFonts w:ascii="Times New Roman" w:hAnsi="Times New Roman"/>
            <w:b w:val="0"/>
            <w:noProof/>
            <w:sz w:val="24"/>
            <w:szCs w:val="24"/>
          </w:rPr>
          <w:tab/>
        </w:r>
        <w:r w:rsidR="001E53A7">
          <w:rPr>
            <w:rStyle w:val="Hyperkobling"/>
            <w:noProof/>
          </w:rPr>
          <w:t>Ansettelse/Utvelgelse</w:t>
        </w:r>
        <w:r w:rsidR="001E53A7">
          <w:rPr>
            <w:noProof/>
            <w:webHidden/>
          </w:rPr>
          <w:tab/>
        </w:r>
        <w:r w:rsidR="001E53A7">
          <w:rPr>
            <w:noProof/>
            <w:webHidden/>
          </w:rPr>
          <w:fldChar w:fldCharType="begin"/>
        </w:r>
        <w:r w:rsidR="001E53A7">
          <w:rPr>
            <w:noProof/>
            <w:webHidden/>
          </w:rPr>
          <w:instrText xml:space="preserve"> PAGEREF _Toc145130206 \h </w:instrText>
        </w:r>
        <w:r w:rsidR="001E53A7">
          <w:rPr>
            <w:noProof/>
            <w:webHidden/>
          </w:rPr>
        </w:r>
        <w:r w:rsidR="001E53A7">
          <w:rPr>
            <w:noProof/>
            <w:webHidden/>
          </w:rPr>
          <w:fldChar w:fldCharType="separate"/>
        </w:r>
        <w:r w:rsidR="001E53A7">
          <w:rPr>
            <w:noProof/>
            <w:webHidden/>
          </w:rPr>
          <w:t>8</w:t>
        </w:r>
        <w:r w:rsidR="001E53A7">
          <w:rPr>
            <w:noProof/>
            <w:webHidden/>
          </w:rPr>
          <w:fldChar w:fldCharType="end"/>
        </w:r>
      </w:hyperlink>
    </w:p>
    <w:p w14:paraId="6BE3C147" w14:textId="77777777" w:rsidR="001E53A7" w:rsidRDefault="00CC6FD0" w:rsidP="001E53A7">
      <w:pPr>
        <w:pStyle w:val="INNH1"/>
        <w:tabs>
          <w:tab w:val="left" w:pos="600"/>
          <w:tab w:val="right" w:leader="dot" w:pos="9060"/>
        </w:tabs>
        <w:rPr>
          <w:rFonts w:ascii="Times New Roman" w:hAnsi="Times New Roman"/>
          <w:b w:val="0"/>
          <w:noProof/>
          <w:sz w:val="24"/>
          <w:szCs w:val="24"/>
        </w:rPr>
      </w:pPr>
      <w:hyperlink w:anchor="_Toc145130207" w:history="1">
        <w:r w:rsidR="001E53A7">
          <w:rPr>
            <w:rStyle w:val="Hyperkobling"/>
            <w:noProof/>
          </w:rPr>
          <w:t>11</w:t>
        </w:r>
        <w:r w:rsidR="001E53A7">
          <w:rPr>
            <w:rFonts w:ascii="Times New Roman" w:hAnsi="Times New Roman"/>
            <w:b w:val="0"/>
            <w:noProof/>
            <w:sz w:val="24"/>
            <w:szCs w:val="24"/>
          </w:rPr>
          <w:tab/>
        </w:r>
        <w:r w:rsidR="001E53A7">
          <w:rPr>
            <w:rStyle w:val="Hyperkobling"/>
            <w:noProof/>
          </w:rPr>
          <w:t>Avslutning av ansettelses prosessen</w:t>
        </w:r>
        <w:r w:rsidR="001E53A7">
          <w:rPr>
            <w:noProof/>
            <w:webHidden/>
          </w:rPr>
          <w:tab/>
        </w:r>
        <w:r w:rsidR="001E53A7">
          <w:rPr>
            <w:noProof/>
            <w:webHidden/>
          </w:rPr>
          <w:fldChar w:fldCharType="begin"/>
        </w:r>
        <w:r w:rsidR="001E53A7">
          <w:rPr>
            <w:noProof/>
            <w:webHidden/>
          </w:rPr>
          <w:instrText xml:space="preserve"> PAGEREF _Toc145130207 \h </w:instrText>
        </w:r>
        <w:r w:rsidR="001E53A7">
          <w:rPr>
            <w:noProof/>
            <w:webHidden/>
          </w:rPr>
        </w:r>
        <w:r w:rsidR="001E53A7">
          <w:rPr>
            <w:noProof/>
            <w:webHidden/>
          </w:rPr>
          <w:fldChar w:fldCharType="separate"/>
        </w:r>
        <w:r w:rsidR="001E53A7">
          <w:rPr>
            <w:noProof/>
            <w:webHidden/>
          </w:rPr>
          <w:t>8</w:t>
        </w:r>
        <w:r w:rsidR="001E53A7">
          <w:rPr>
            <w:noProof/>
            <w:webHidden/>
          </w:rPr>
          <w:fldChar w:fldCharType="end"/>
        </w:r>
      </w:hyperlink>
    </w:p>
    <w:p w14:paraId="1B7ABBAE" w14:textId="77777777" w:rsidR="001E53A7" w:rsidRDefault="00CC6FD0" w:rsidP="001E53A7">
      <w:pPr>
        <w:pStyle w:val="INNH2"/>
        <w:tabs>
          <w:tab w:val="left" w:pos="800"/>
        </w:tabs>
        <w:rPr>
          <w:rFonts w:ascii="Times New Roman" w:hAnsi="Times New Roman"/>
          <w:sz w:val="24"/>
          <w:szCs w:val="24"/>
        </w:rPr>
      </w:pPr>
      <w:hyperlink w:anchor="_Toc145130208" w:history="1">
        <w:r w:rsidR="001E53A7">
          <w:rPr>
            <w:rStyle w:val="Hyperkobling"/>
          </w:rPr>
          <w:t>11.1</w:t>
        </w:r>
        <w:r w:rsidR="001E53A7">
          <w:rPr>
            <w:rFonts w:ascii="Times New Roman" w:hAnsi="Times New Roman"/>
            <w:sz w:val="24"/>
            <w:szCs w:val="24"/>
          </w:rPr>
          <w:tab/>
        </w:r>
        <w:r w:rsidR="001E53A7">
          <w:rPr>
            <w:rStyle w:val="Hyperkobling"/>
          </w:rPr>
          <w:t>Knytte en ansatt til en stilling</w:t>
        </w:r>
        <w:r w:rsidR="001E53A7">
          <w:rPr>
            <w:webHidden/>
          </w:rPr>
          <w:tab/>
        </w:r>
        <w:r w:rsidR="001E53A7">
          <w:rPr>
            <w:webHidden/>
          </w:rPr>
          <w:fldChar w:fldCharType="begin"/>
        </w:r>
        <w:r w:rsidR="001E53A7">
          <w:rPr>
            <w:webHidden/>
          </w:rPr>
          <w:instrText xml:space="preserve"> PAGEREF _Toc145130208 \h </w:instrText>
        </w:r>
        <w:r w:rsidR="001E53A7">
          <w:rPr>
            <w:webHidden/>
          </w:rPr>
        </w:r>
        <w:r w:rsidR="001E53A7">
          <w:rPr>
            <w:webHidden/>
          </w:rPr>
          <w:fldChar w:fldCharType="separate"/>
        </w:r>
        <w:r w:rsidR="001E53A7">
          <w:rPr>
            <w:webHidden/>
          </w:rPr>
          <w:t>8</w:t>
        </w:r>
        <w:r w:rsidR="001E53A7">
          <w:rPr>
            <w:webHidden/>
          </w:rPr>
          <w:fldChar w:fldCharType="end"/>
        </w:r>
      </w:hyperlink>
    </w:p>
    <w:p w14:paraId="4E7EB17D" w14:textId="77777777" w:rsidR="001E53A7" w:rsidRDefault="00CC6FD0" w:rsidP="001E53A7">
      <w:pPr>
        <w:pStyle w:val="INNH1"/>
        <w:tabs>
          <w:tab w:val="left" w:pos="600"/>
          <w:tab w:val="right" w:leader="dot" w:pos="9060"/>
        </w:tabs>
        <w:rPr>
          <w:rFonts w:ascii="Times New Roman" w:hAnsi="Times New Roman"/>
          <w:b w:val="0"/>
          <w:noProof/>
          <w:sz w:val="24"/>
          <w:szCs w:val="24"/>
        </w:rPr>
      </w:pPr>
      <w:hyperlink w:anchor="_Toc145130209" w:history="1">
        <w:r w:rsidR="001E53A7">
          <w:rPr>
            <w:rStyle w:val="Hyperkobling"/>
            <w:noProof/>
          </w:rPr>
          <w:t>12</w:t>
        </w:r>
        <w:r w:rsidR="001E53A7">
          <w:rPr>
            <w:rFonts w:ascii="Times New Roman" w:hAnsi="Times New Roman"/>
            <w:b w:val="0"/>
            <w:noProof/>
            <w:sz w:val="24"/>
            <w:szCs w:val="24"/>
          </w:rPr>
          <w:tab/>
        </w:r>
        <w:r w:rsidR="001E53A7">
          <w:rPr>
            <w:rStyle w:val="Hyperkobling"/>
            <w:noProof/>
          </w:rPr>
          <w:t>Maler og systemparameter som benyttes i ansettelsesmodulen</w:t>
        </w:r>
        <w:r w:rsidR="001E53A7">
          <w:rPr>
            <w:noProof/>
            <w:webHidden/>
          </w:rPr>
          <w:tab/>
        </w:r>
        <w:r w:rsidR="001E53A7">
          <w:rPr>
            <w:noProof/>
            <w:webHidden/>
          </w:rPr>
          <w:fldChar w:fldCharType="begin"/>
        </w:r>
        <w:r w:rsidR="001E53A7">
          <w:rPr>
            <w:noProof/>
            <w:webHidden/>
          </w:rPr>
          <w:instrText xml:space="preserve"> PAGEREF _Toc145130209 \h </w:instrText>
        </w:r>
        <w:r w:rsidR="001E53A7">
          <w:rPr>
            <w:noProof/>
            <w:webHidden/>
          </w:rPr>
        </w:r>
        <w:r w:rsidR="001E53A7">
          <w:rPr>
            <w:noProof/>
            <w:webHidden/>
          </w:rPr>
          <w:fldChar w:fldCharType="separate"/>
        </w:r>
        <w:r w:rsidR="001E53A7">
          <w:rPr>
            <w:noProof/>
            <w:webHidden/>
          </w:rPr>
          <w:t>9</w:t>
        </w:r>
        <w:r w:rsidR="001E53A7">
          <w:rPr>
            <w:noProof/>
            <w:webHidden/>
          </w:rPr>
          <w:fldChar w:fldCharType="end"/>
        </w:r>
      </w:hyperlink>
    </w:p>
    <w:p w14:paraId="6D6BF9D9" w14:textId="77777777" w:rsidR="001E53A7" w:rsidRDefault="001E53A7" w:rsidP="001E53A7">
      <w:pPr>
        <w:rPr>
          <w:b/>
        </w:rPr>
      </w:pPr>
      <w:r>
        <w:fldChar w:fldCharType="end"/>
      </w:r>
    </w:p>
    <w:p w14:paraId="625CFA2F" w14:textId="77777777" w:rsidR="001E53A7" w:rsidRDefault="001E53A7" w:rsidP="001E53A7">
      <w:pPr>
        <w:autoSpaceDE w:val="0"/>
        <w:autoSpaceDN w:val="0"/>
        <w:adjustRightInd w:val="0"/>
        <w:jc w:val="center"/>
        <w:rPr>
          <w:b/>
        </w:rPr>
      </w:pPr>
    </w:p>
    <w:p w14:paraId="23F6BCC2" w14:textId="77777777" w:rsidR="001E53A7" w:rsidRDefault="001E53A7" w:rsidP="001E53A7">
      <w:pPr>
        <w:autoSpaceDE w:val="0"/>
        <w:autoSpaceDN w:val="0"/>
        <w:adjustRightInd w:val="0"/>
        <w:jc w:val="center"/>
        <w:rPr>
          <w:b/>
        </w:rPr>
      </w:pPr>
    </w:p>
    <w:p w14:paraId="4BB43698" w14:textId="77777777" w:rsidR="001E53A7" w:rsidRDefault="001E53A7" w:rsidP="001E53A7">
      <w:pPr>
        <w:pStyle w:val="Overskrift1"/>
        <w:keepLines w:val="0"/>
        <w:numPr>
          <w:ilvl w:val="0"/>
          <w:numId w:val="5"/>
        </w:numPr>
        <w:tabs>
          <w:tab w:val="clear" w:pos="432"/>
        </w:tabs>
        <w:spacing w:before="360" w:after="120" w:line="240" w:lineRule="auto"/>
        <w:ind w:left="741" w:hanging="741"/>
      </w:pPr>
      <w:r>
        <w:br w:type="page"/>
      </w:r>
      <w:bookmarkStart w:id="1" w:name="_Toc145130179"/>
      <w:r>
        <w:lastRenderedPageBreak/>
        <w:t>Formål</w:t>
      </w:r>
      <w:bookmarkEnd w:id="1"/>
    </w:p>
    <w:p w14:paraId="5B9F3012" w14:textId="77777777" w:rsidR="001E53A7" w:rsidRDefault="001E53A7" w:rsidP="001E53A7">
      <w:pPr>
        <w:pStyle w:val="Normalinnrykk"/>
      </w:pPr>
      <w:r>
        <w:t>Formålet med dokumentet er å beskrive rutiner ved ansettelsesprosessen i WebSak og Ansattmodulen.</w:t>
      </w:r>
    </w:p>
    <w:p w14:paraId="05040DFD" w14:textId="77777777" w:rsidR="001E53A7" w:rsidRDefault="001E53A7" w:rsidP="001E53A7">
      <w:pPr>
        <w:pStyle w:val="Overskrift1"/>
        <w:keepLines w:val="0"/>
        <w:numPr>
          <w:ilvl w:val="0"/>
          <w:numId w:val="5"/>
        </w:numPr>
        <w:tabs>
          <w:tab w:val="clear" w:pos="432"/>
        </w:tabs>
        <w:spacing w:before="360" w:after="120" w:line="240" w:lineRule="auto"/>
        <w:ind w:left="741" w:hanging="741"/>
      </w:pPr>
      <w:bookmarkStart w:id="2" w:name="_Toc145130180"/>
      <w:r>
        <w:t>Omfang</w:t>
      </w:r>
      <w:bookmarkEnd w:id="2"/>
    </w:p>
    <w:p w14:paraId="07996886" w14:textId="77777777" w:rsidR="001E53A7" w:rsidRDefault="001E53A7" w:rsidP="001E53A7">
      <w:pPr>
        <w:pStyle w:val="Normalinnrykk"/>
      </w:pPr>
      <w:r>
        <w:t xml:space="preserve">Denne rutinen gjelder for alle brukere av ansettelse og WebSak som har oppgaver tilknyttet en ansettelsesprosess. </w:t>
      </w:r>
    </w:p>
    <w:p w14:paraId="234B8658" w14:textId="77777777" w:rsidR="001E53A7" w:rsidRDefault="001E53A7" w:rsidP="001E53A7">
      <w:pPr>
        <w:pStyle w:val="Overskrift1"/>
        <w:keepLines w:val="0"/>
        <w:numPr>
          <w:ilvl w:val="0"/>
          <w:numId w:val="5"/>
        </w:numPr>
        <w:tabs>
          <w:tab w:val="clear" w:pos="432"/>
        </w:tabs>
        <w:spacing w:before="360" w:after="120" w:line="240" w:lineRule="auto"/>
        <w:ind w:left="741" w:hanging="741"/>
      </w:pPr>
      <w:bookmarkStart w:id="3" w:name="_Toc145130181"/>
      <w:r>
        <w:t>Ansvar/myndighet</w:t>
      </w:r>
      <w:bookmarkEnd w:id="3"/>
    </w:p>
    <w:p w14:paraId="236D9126" w14:textId="77777777" w:rsidR="001E53A7" w:rsidRDefault="001E53A7" w:rsidP="001E53A7">
      <w:pPr>
        <w:pStyle w:val="Normalinnrykk"/>
        <w:rPr>
          <w:iCs/>
        </w:rPr>
      </w:pPr>
      <w:r>
        <w:rPr>
          <w:iCs/>
        </w:rPr>
        <w:t>Personalsjefen har ansvar for denne rutinen.</w:t>
      </w:r>
    </w:p>
    <w:p w14:paraId="3D66149B" w14:textId="77777777" w:rsidR="001E53A7" w:rsidRDefault="001E53A7" w:rsidP="001E53A7">
      <w:pPr>
        <w:pStyle w:val="Overskrift1"/>
        <w:keepLines w:val="0"/>
        <w:numPr>
          <w:ilvl w:val="0"/>
          <w:numId w:val="5"/>
        </w:numPr>
        <w:tabs>
          <w:tab w:val="clear" w:pos="432"/>
        </w:tabs>
        <w:spacing w:before="360" w:after="120" w:line="240" w:lineRule="auto"/>
        <w:ind w:left="741" w:hanging="741"/>
      </w:pPr>
      <w:bookmarkStart w:id="4" w:name="_Toc145130182"/>
      <w:r>
        <w:t>Rollebeskrivelser</w:t>
      </w:r>
      <w:bookmarkEnd w:id="4"/>
    </w:p>
    <w:p w14:paraId="103141D2" w14:textId="77777777" w:rsidR="001E53A7" w:rsidRDefault="001E53A7" w:rsidP="001E53A7">
      <w:pPr>
        <w:pStyle w:val="Overskrift2"/>
        <w:keepLines w:val="0"/>
        <w:numPr>
          <w:ilvl w:val="1"/>
          <w:numId w:val="5"/>
        </w:numPr>
        <w:tabs>
          <w:tab w:val="clear" w:pos="576"/>
        </w:tabs>
        <w:spacing w:before="240" w:after="60" w:line="240" w:lineRule="auto"/>
        <w:ind w:left="741" w:hanging="741"/>
      </w:pPr>
      <w:bookmarkStart w:id="5" w:name="_Toc145130183"/>
      <w:r>
        <w:t>Arkivtjenesten</w:t>
      </w:r>
      <w:bookmarkEnd w:id="5"/>
    </w:p>
    <w:p w14:paraId="4CB6E204" w14:textId="77777777" w:rsidR="001E53A7" w:rsidRDefault="001E53A7" w:rsidP="001E53A7">
      <w:pPr>
        <w:pStyle w:val="Brdtekstinnrykk2"/>
      </w:pPr>
      <w:r>
        <w:t>Nedenfor følger en oversikt over oppgaver i forbindelse med en ansettelse, samt hvilken modul oppgavene utføres i.</w:t>
      </w:r>
    </w:p>
    <w:p w14:paraId="1F098D4B" w14:textId="77777777" w:rsidR="001E53A7" w:rsidRDefault="001E53A7" w:rsidP="001E53A7">
      <w:pPr>
        <w:pStyle w:val="Bunntekst"/>
        <w:tabs>
          <w:tab w:val="clear" w:pos="4536"/>
          <w:tab w:val="clear" w:pos="9072"/>
        </w:tabs>
      </w:pPr>
    </w:p>
    <w:tbl>
      <w:tblPr>
        <w:tblW w:w="0" w:type="auto"/>
        <w:tblInd w:w="8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21"/>
        <w:gridCol w:w="2376"/>
        <w:gridCol w:w="342"/>
      </w:tblGrid>
      <w:tr w:rsidR="001E53A7" w14:paraId="60909610" w14:textId="77777777" w:rsidTr="00332BE6">
        <w:tc>
          <w:tcPr>
            <w:tcW w:w="6441" w:type="dxa"/>
          </w:tcPr>
          <w:p w14:paraId="4C7E47EB" w14:textId="77777777" w:rsidR="001E53A7" w:rsidRDefault="001E53A7" w:rsidP="00332BE6">
            <w:pPr>
              <w:rPr>
                <w:b/>
              </w:rPr>
            </w:pPr>
            <w:r>
              <w:rPr>
                <w:b/>
              </w:rPr>
              <w:t>Oppgave</w:t>
            </w:r>
          </w:p>
        </w:tc>
        <w:tc>
          <w:tcPr>
            <w:tcW w:w="1964" w:type="dxa"/>
            <w:gridSpan w:val="2"/>
          </w:tcPr>
          <w:p w14:paraId="2399DBC3" w14:textId="77777777" w:rsidR="001E53A7" w:rsidRDefault="001E53A7" w:rsidP="00332BE6">
            <w:pPr>
              <w:rPr>
                <w:b/>
              </w:rPr>
            </w:pPr>
            <w:r>
              <w:rPr>
                <w:b/>
              </w:rPr>
              <w:t>Modul</w:t>
            </w:r>
          </w:p>
        </w:tc>
      </w:tr>
      <w:tr w:rsidR="001E53A7" w14:paraId="00D2E990" w14:textId="77777777" w:rsidTr="00332BE6">
        <w:tc>
          <w:tcPr>
            <w:tcW w:w="6441" w:type="dxa"/>
          </w:tcPr>
          <w:p w14:paraId="25D9D5EE" w14:textId="77777777" w:rsidR="001E53A7" w:rsidRDefault="001E53A7" w:rsidP="00332BE6">
            <w:r>
              <w:t>Registrerer en ny hjemmel og oppretter en ny stilling</w:t>
            </w:r>
          </w:p>
        </w:tc>
        <w:tc>
          <w:tcPr>
            <w:tcW w:w="1598" w:type="dxa"/>
          </w:tcPr>
          <w:p w14:paraId="30F0D771" w14:textId="77777777" w:rsidR="001E53A7" w:rsidRDefault="001E53A7" w:rsidP="00332BE6">
            <w:r>
              <w:t>Brukes ikke</w:t>
            </w:r>
          </w:p>
        </w:tc>
        <w:tc>
          <w:tcPr>
            <w:tcW w:w="366" w:type="dxa"/>
          </w:tcPr>
          <w:p w14:paraId="2285C492" w14:textId="77777777" w:rsidR="001E53A7" w:rsidRDefault="001E53A7" w:rsidP="00332BE6"/>
        </w:tc>
      </w:tr>
      <w:tr w:rsidR="001E53A7" w14:paraId="3A61EC68" w14:textId="77777777" w:rsidTr="00332BE6">
        <w:tc>
          <w:tcPr>
            <w:tcW w:w="6441" w:type="dxa"/>
          </w:tcPr>
          <w:p w14:paraId="3656E898" w14:textId="77777777" w:rsidR="001E53A7" w:rsidRDefault="001E53A7" w:rsidP="00332BE6">
            <w:r>
              <w:t xml:space="preserve">Registrere en arkivsak med et utlysningsdokument </w:t>
            </w:r>
          </w:p>
        </w:tc>
        <w:tc>
          <w:tcPr>
            <w:tcW w:w="1598" w:type="dxa"/>
          </w:tcPr>
          <w:p w14:paraId="3F25DA4C" w14:textId="77777777" w:rsidR="001E53A7" w:rsidRDefault="001E53A7" w:rsidP="00332BE6">
            <w:r>
              <w:t>Via Ansatt</w:t>
            </w:r>
          </w:p>
        </w:tc>
        <w:tc>
          <w:tcPr>
            <w:tcW w:w="366" w:type="dxa"/>
          </w:tcPr>
          <w:p w14:paraId="2A347B10" w14:textId="77777777" w:rsidR="001E53A7" w:rsidRDefault="001E53A7" w:rsidP="00332BE6"/>
        </w:tc>
      </w:tr>
      <w:tr w:rsidR="001E53A7" w14:paraId="3AD418F8" w14:textId="77777777" w:rsidTr="00332BE6">
        <w:tc>
          <w:tcPr>
            <w:tcW w:w="6441" w:type="dxa"/>
          </w:tcPr>
          <w:p w14:paraId="59B71238" w14:textId="77777777" w:rsidR="001E53A7" w:rsidRDefault="001E53A7" w:rsidP="00332BE6">
            <w:r>
              <w:t xml:space="preserve">Registrerer innkommende søknader </w:t>
            </w:r>
          </w:p>
        </w:tc>
        <w:tc>
          <w:tcPr>
            <w:tcW w:w="1598" w:type="dxa"/>
          </w:tcPr>
          <w:p w14:paraId="5F42D046" w14:textId="77777777" w:rsidR="001E53A7" w:rsidRDefault="001E53A7" w:rsidP="00332BE6">
            <w:r>
              <w:t>WebSak/ansatt</w:t>
            </w:r>
          </w:p>
        </w:tc>
        <w:tc>
          <w:tcPr>
            <w:tcW w:w="366" w:type="dxa"/>
          </w:tcPr>
          <w:p w14:paraId="213CF6C8" w14:textId="77777777" w:rsidR="001E53A7" w:rsidRDefault="001E53A7" w:rsidP="00332BE6"/>
        </w:tc>
      </w:tr>
      <w:tr w:rsidR="001E53A7" w14:paraId="1D2DB564" w14:textId="77777777" w:rsidTr="00332BE6">
        <w:tc>
          <w:tcPr>
            <w:tcW w:w="6441" w:type="dxa"/>
          </w:tcPr>
          <w:p w14:paraId="75CEB26A" w14:textId="77777777" w:rsidR="001E53A7" w:rsidRDefault="001E53A7" w:rsidP="00332BE6">
            <w:bookmarkStart w:id="6" w:name="_Toc81050093"/>
            <w:r>
              <w:t>Registrering av søkere som benytter digitale søknads skjema</w:t>
            </w:r>
            <w:bookmarkEnd w:id="6"/>
          </w:p>
        </w:tc>
        <w:tc>
          <w:tcPr>
            <w:tcW w:w="1598" w:type="dxa"/>
          </w:tcPr>
          <w:p w14:paraId="159F81EC" w14:textId="77777777" w:rsidR="001E53A7" w:rsidRDefault="001E53A7" w:rsidP="00332BE6">
            <w:r>
              <w:t>Mottakssenter(Websak)</w:t>
            </w:r>
          </w:p>
        </w:tc>
        <w:tc>
          <w:tcPr>
            <w:tcW w:w="366" w:type="dxa"/>
          </w:tcPr>
          <w:p w14:paraId="2348067D" w14:textId="77777777" w:rsidR="001E53A7" w:rsidRDefault="001E53A7" w:rsidP="00332BE6"/>
        </w:tc>
      </w:tr>
      <w:tr w:rsidR="001E53A7" w14:paraId="1A03D2B0" w14:textId="77777777" w:rsidTr="00332BE6">
        <w:tc>
          <w:tcPr>
            <w:tcW w:w="6441" w:type="dxa"/>
          </w:tcPr>
          <w:p w14:paraId="7D9477D8" w14:textId="77777777" w:rsidR="001E53A7" w:rsidRDefault="001E53A7" w:rsidP="00332BE6">
            <w:r>
              <w:t>Registrere kompetanse</w:t>
            </w:r>
          </w:p>
        </w:tc>
        <w:tc>
          <w:tcPr>
            <w:tcW w:w="1598" w:type="dxa"/>
          </w:tcPr>
          <w:p w14:paraId="43C6945A" w14:textId="77777777" w:rsidR="001E53A7" w:rsidRDefault="001E53A7" w:rsidP="00332BE6">
            <w:r>
              <w:t>Ansatt</w:t>
            </w:r>
          </w:p>
        </w:tc>
        <w:tc>
          <w:tcPr>
            <w:tcW w:w="366" w:type="dxa"/>
          </w:tcPr>
          <w:p w14:paraId="34361657" w14:textId="77777777" w:rsidR="001E53A7" w:rsidRDefault="001E53A7" w:rsidP="00332BE6"/>
        </w:tc>
      </w:tr>
      <w:tr w:rsidR="001E53A7" w14:paraId="6AAE7F13" w14:textId="77777777" w:rsidTr="00332BE6">
        <w:tc>
          <w:tcPr>
            <w:tcW w:w="6441" w:type="dxa"/>
          </w:tcPr>
          <w:p w14:paraId="1FB65D91" w14:textId="77777777" w:rsidR="001E53A7" w:rsidRDefault="001E53A7" w:rsidP="00332BE6">
            <w:r>
              <w:t xml:space="preserve">Produsere søkerliste -enkel og utvidet </w:t>
            </w:r>
          </w:p>
        </w:tc>
        <w:tc>
          <w:tcPr>
            <w:tcW w:w="1598" w:type="dxa"/>
          </w:tcPr>
          <w:p w14:paraId="32303CEC" w14:textId="77777777" w:rsidR="001E53A7" w:rsidRDefault="001E53A7" w:rsidP="00332BE6">
            <w:r>
              <w:t>Ansatt</w:t>
            </w:r>
          </w:p>
        </w:tc>
        <w:tc>
          <w:tcPr>
            <w:tcW w:w="366" w:type="dxa"/>
          </w:tcPr>
          <w:p w14:paraId="7F9DFAE1" w14:textId="77777777" w:rsidR="001E53A7" w:rsidRDefault="001E53A7" w:rsidP="00332BE6"/>
        </w:tc>
      </w:tr>
      <w:tr w:rsidR="001E53A7" w14:paraId="7FD8E6F2" w14:textId="77777777" w:rsidTr="00332BE6">
        <w:tc>
          <w:tcPr>
            <w:tcW w:w="6441" w:type="dxa"/>
          </w:tcPr>
          <w:p w14:paraId="434DE6FA" w14:textId="77777777" w:rsidR="001E53A7" w:rsidRDefault="001E53A7" w:rsidP="00332BE6">
            <w:r>
              <w:t>Knytte en ansatt til en stilling</w:t>
            </w:r>
          </w:p>
        </w:tc>
        <w:tc>
          <w:tcPr>
            <w:tcW w:w="1598" w:type="dxa"/>
          </w:tcPr>
          <w:p w14:paraId="1EA2CDF4" w14:textId="77777777" w:rsidR="001E53A7" w:rsidRDefault="001E53A7" w:rsidP="00332BE6">
            <w:r>
              <w:t>Brukes ikke</w:t>
            </w:r>
          </w:p>
        </w:tc>
        <w:tc>
          <w:tcPr>
            <w:tcW w:w="366" w:type="dxa"/>
          </w:tcPr>
          <w:p w14:paraId="66C3C7E7" w14:textId="77777777" w:rsidR="001E53A7" w:rsidRDefault="001E53A7" w:rsidP="00332BE6"/>
        </w:tc>
      </w:tr>
    </w:tbl>
    <w:p w14:paraId="3F20BFAF" w14:textId="77777777" w:rsidR="001E53A7" w:rsidRDefault="001E53A7" w:rsidP="001E53A7"/>
    <w:p w14:paraId="66667A75" w14:textId="77777777" w:rsidR="001E53A7" w:rsidRDefault="001E53A7" w:rsidP="001E53A7">
      <w:pPr>
        <w:ind w:left="741"/>
      </w:pPr>
    </w:p>
    <w:p w14:paraId="0474CB33" w14:textId="77777777" w:rsidR="001E53A7" w:rsidRDefault="001E53A7" w:rsidP="001E53A7">
      <w:pPr>
        <w:pStyle w:val="Overskrift2"/>
        <w:keepLines w:val="0"/>
        <w:numPr>
          <w:ilvl w:val="1"/>
          <w:numId w:val="5"/>
        </w:numPr>
        <w:tabs>
          <w:tab w:val="clear" w:pos="576"/>
        </w:tabs>
        <w:spacing w:before="240" w:after="60" w:line="240" w:lineRule="auto"/>
        <w:ind w:left="741" w:hanging="741"/>
      </w:pPr>
      <w:bookmarkStart w:id="7" w:name="_Toc145130184"/>
      <w:r>
        <w:t>Leder</w:t>
      </w:r>
      <w:bookmarkEnd w:id="7"/>
    </w:p>
    <w:p w14:paraId="0FA41E33" w14:textId="77777777" w:rsidR="001E53A7" w:rsidRDefault="001E53A7" w:rsidP="001E53A7">
      <w:pPr>
        <w:pStyle w:val="Brdtekstinnrykk3"/>
        <w:rPr>
          <w:color w:val="auto"/>
        </w:rPr>
      </w:pPr>
      <w:r>
        <w:rPr>
          <w:color w:val="auto"/>
        </w:rPr>
        <w:t>Leder har ansvar for å lyse ut stillinger (samarbeid si/arkivtjenesten).</w:t>
      </w:r>
    </w:p>
    <w:p w14:paraId="2627469F" w14:textId="77777777" w:rsidR="001E53A7" w:rsidRDefault="001E53A7" w:rsidP="001E53A7">
      <w:pPr>
        <w:pStyle w:val="Overskrift2"/>
        <w:keepLines w:val="0"/>
        <w:numPr>
          <w:ilvl w:val="1"/>
          <w:numId w:val="5"/>
        </w:numPr>
        <w:tabs>
          <w:tab w:val="clear" w:pos="576"/>
        </w:tabs>
        <w:spacing w:before="240" w:after="60" w:line="240" w:lineRule="auto"/>
        <w:ind w:left="741" w:hanging="741"/>
      </w:pPr>
      <w:bookmarkStart w:id="8" w:name="_Toc145130185"/>
      <w:r>
        <w:t>Stedfortreder</w:t>
      </w:r>
      <w:bookmarkEnd w:id="8"/>
    </w:p>
    <w:p w14:paraId="4BCD0F2A" w14:textId="77777777" w:rsidR="001E53A7" w:rsidRDefault="001E53A7" w:rsidP="001E53A7">
      <w:r>
        <w:t>Det er viktig at alle har en stedfortreder ved evt. sykdommer, ferier og permisjoner slik at de arbeidsoppgaver som skal utføres ikke stopper opp ved slike tilfeller.</w:t>
      </w:r>
    </w:p>
    <w:p w14:paraId="14CB8A17" w14:textId="77777777" w:rsidR="001E53A7" w:rsidRDefault="001E53A7" w:rsidP="001E53A7">
      <w:pPr>
        <w:pStyle w:val="Overskrift1"/>
        <w:keepLines w:val="0"/>
        <w:numPr>
          <w:ilvl w:val="0"/>
          <w:numId w:val="5"/>
        </w:numPr>
        <w:tabs>
          <w:tab w:val="clear" w:pos="432"/>
        </w:tabs>
        <w:spacing w:before="360" w:after="120" w:line="240" w:lineRule="auto"/>
        <w:ind w:left="741" w:hanging="741"/>
      </w:pPr>
      <w:bookmarkStart w:id="9" w:name="_Toc145130186"/>
      <w:r>
        <w:lastRenderedPageBreak/>
        <w:t>Definisjoner</w:t>
      </w:r>
      <w:bookmarkEnd w:id="9"/>
    </w:p>
    <w:p w14:paraId="5F7D40F0" w14:textId="77777777" w:rsidR="001E53A7" w:rsidRDefault="001E53A7" w:rsidP="001E53A7">
      <w:pPr>
        <w:pStyle w:val="Overskrift2"/>
        <w:keepLines w:val="0"/>
        <w:numPr>
          <w:ilvl w:val="1"/>
          <w:numId w:val="5"/>
        </w:numPr>
        <w:tabs>
          <w:tab w:val="clear" w:pos="576"/>
        </w:tabs>
        <w:spacing w:before="240" w:after="60" w:line="240" w:lineRule="auto"/>
        <w:ind w:left="741" w:hanging="741"/>
      </w:pPr>
      <w:bookmarkStart w:id="10" w:name="_Toc145130187"/>
      <w:r>
        <w:t>Begreper</w:t>
      </w:r>
      <w:bookmarkEnd w:id="10"/>
    </w:p>
    <w:p w14:paraId="633113F2" w14:textId="77777777" w:rsidR="001E53A7" w:rsidRDefault="001E53A7" w:rsidP="001E53A7">
      <w:r>
        <w:t>Ofte brukte begreper i dokumentet:</w:t>
      </w:r>
    </w:p>
    <w:p w14:paraId="6CD7262B" w14:textId="77777777" w:rsidR="001E53A7" w:rsidRDefault="001E53A7" w:rsidP="001E53A7"/>
    <w:p w14:paraId="14E0381C" w14:textId="77777777" w:rsidR="001E53A7" w:rsidRDefault="001E53A7" w:rsidP="001E53A7">
      <w:pPr>
        <w:pStyle w:val="Normalinnrykk"/>
      </w:pPr>
      <w:r>
        <w:rPr>
          <w:b/>
        </w:rPr>
        <w:t>WebSak</w:t>
      </w:r>
      <w:r>
        <w:t xml:space="preserve"> er </w:t>
      </w:r>
      <w:r>
        <w:rPr>
          <w:i/>
        </w:rPr>
        <w:t>Elverum</w:t>
      </w:r>
      <w:r>
        <w:t xml:space="preserve">s  system for elektronisk </w:t>
      </w:r>
    </w:p>
    <w:p w14:paraId="78D540A4" w14:textId="77777777" w:rsidR="001E53A7" w:rsidRDefault="001E53A7" w:rsidP="001E53A7">
      <w:pPr>
        <w:pStyle w:val="Normalinnrykk"/>
        <w:numPr>
          <w:ilvl w:val="0"/>
          <w:numId w:val="6"/>
        </w:numPr>
        <w:tabs>
          <w:tab w:val="clear" w:pos="420"/>
          <w:tab w:val="num" w:pos="1068"/>
        </w:tabs>
        <w:ind w:left="1068"/>
      </w:pPr>
      <w:r>
        <w:t xml:space="preserve">journalføring </w:t>
      </w:r>
    </w:p>
    <w:p w14:paraId="281DD5CE" w14:textId="77777777" w:rsidR="001E53A7" w:rsidRDefault="001E53A7" w:rsidP="001E53A7">
      <w:pPr>
        <w:pStyle w:val="Normalinnrykk"/>
        <w:numPr>
          <w:ilvl w:val="0"/>
          <w:numId w:val="6"/>
        </w:numPr>
        <w:tabs>
          <w:tab w:val="clear" w:pos="420"/>
          <w:tab w:val="num" w:pos="1068"/>
        </w:tabs>
        <w:ind w:left="1068"/>
      </w:pPr>
      <w:r>
        <w:t>arkiv</w:t>
      </w:r>
    </w:p>
    <w:p w14:paraId="1BA00DD7" w14:textId="77777777" w:rsidR="001E53A7" w:rsidRDefault="001E53A7" w:rsidP="001E53A7">
      <w:pPr>
        <w:pStyle w:val="Normalinnrykk"/>
        <w:numPr>
          <w:ilvl w:val="0"/>
          <w:numId w:val="6"/>
        </w:numPr>
        <w:tabs>
          <w:tab w:val="clear" w:pos="420"/>
          <w:tab w:val="num" w:pos="1068"/>
        </w:tabs>
        <w:ind w:left="1068"/>
      </w:pPr>
      <w:r>
        <w:t>saksbehandling</w:t>
      </w:r>
    </w:p>
    <w:p w14:paraId="663FA7F3" w14:textId="77777777" w:rsidR="001E53A7" w:rsidRDefault="001E53A7" w:rsidP="001E53A7"/>
    <w:p w14:paraId="331B13FB" w14:textId="77777777" w:rsidR="001E53A7" w:rsidRDefault="001E53A7" w:rsidP="001E53A7">
      <w:pPr>
        <w:pStyle w:val="Normalinnrykk"/>
      </w:pPr>
    </w:p>
    <w:p w14:paraId="30DA63F1" w14:textId="77777777" w:rsidR="001E53A7" w:rsidRDefault="001E53A7" w:rsidP="001E53A7">
      <w:r>
        <w:rPr>
          <w:b/>
        </w:rPr>
        <w:t>Sak</w:t>
      </w:r>
      <w:r>
        <w:t xml:space="preserve"> (i WebSak) består av en eller flere journalposter med tilhørende dokumenter som er knyttet sammen under et felles saksnummer.</w:t>
      </w:r>
    </w:p>
    <w:p w14:paraId="4538F3A3" w14:textId="77777777" w:rsidR="001E53A7" w:rsidRDefault="001E53A7" w:rsidP="001E53A7">
      <w:pPr>
        <w:pStyle w:val="Normalinnrykk"/>
      </w:pPr>
    </w:p>
    <w:p w14:paraId="34E77AF3" w14:textId="77777777" w:rsidR="001E53A7" w:rsidRDefault="001E53A7" w:rsidP="001E53A7">
      <w:r>
        <w:rPr>
          <w:b/>
        </w:rPr>
        <w:t>Journalpost</w:t>
      </w:r>
      <w:r>
        <w:t xml:space="preserve"> er registreringen av opplysninger om et saksdokument med eventuelle vedlegg. I WebSak er en journalpost alltid tilknyttet en (arkiv)sak.</w:t>
      </w:r>
    </w:p>
    <w:p w14:paraId="2F6481BD" w14:textId="77777777" w:rsidR="001E53A7" w:rsidRDefault="001E53A7" w:rsidP="001E53A7">
      <w:pPr>
        <w:pStyle w:val="Normalinnrykk"/>
      </w:pPr>
    </w:p>
    <w:p w14:paraId="3DD1F1BF" w14:textId="77777777" w:rsidR="001E53A7" w:rsidRDefault="001E53A7" w:rsidP="001E53A7">
      <w:r>
        <w:rPr>
          <w:b/>
        </w:rPr>
        <w:t>Dokument</w:t>
      </w:r>
      <w:r>
        <w:t xml:space="preserve"> er brev, notater, sakspapir eller annet medium som lagrer informasjon som er relevant for en sak. Saksdokument, med tilhørende vedlegg er tilknyttet en journalpost.</w:t>
      </w:r>
    </w:p>
    <w:p w14:paraId="3A340E2B" w14:textId="77777777" w:rsidR="001E53A7" w:rsidRDefault="001E53A7" w:rsidP="001E53A7"/>
    <w:p w14:paraId="7A106308" w14:textId="77777777" w:rsidR="001E53A7" w:rsidRDefault="001E53A7" w:rsidP="001E53A7">
      <w:r>
        <w:rPr>
          <w:b/>
          <w:bCs/>
        </w:rPr>
        <w:t xml:space="preserve">Ansettelsesmodul </w:t>
      </w:r>
      <w:r>
        <w:t xml:space="preserve">er </w:t>
      </w:r>
      <w:r>
        <w:rPr>
          <w:iCs/>
        </w:rPr>
        <w:t>Elverum kommunes</w:t>
      </w:r>
      <w:r>
        <w:t xml:space="preserve"> system for elektronisk håndtering av prosessene i en ansettelse.</w:t>
      </w:r>
    </w:p>
    <w:p w14:paraId="61B41AD2" w14:textId="77777777" w:rsidR="001E53A7" w:rsidRDefault="001E53A7" w:rsidP="001E53A7"/>
    <w:p w14:paraId="5575E04D" w14:textId="77777777" w:rsidR="001E53A7" w:rsidRDefault="001E53A7" w:rsidP="001E53A7">
      <w:pPr>
        <w:pStyle w:val="Normalinnrykk"/>
        <w:rPr>
          <w:rFonts w:ascii="Arial Unicode MS" w:hAnsi="Arial Unicode MS" w:cs="Arial Unicode MS"/>
          <w:b/>
          <w:bCs/>
          <w:color w:val="FF0000"/>
        </w:rPr>
      </w:pPr>
      <w:r>
        <w:rPr>
          <w:b/>
          <w:bCs/>
        </w:rPr>
        <w:t>Personalforvaltning</w:t>
      </w:r>
      <w:r>
        <w:t xml:space="preserve">: Utskilte deler av arkivet som kun inneholder saker, dokumenter og opplysninger vedrørende de enkelte ansatte. Kalles gjerne </w:t>
      </w:r>
      <w:r>
        <w:rPr>
          <w:b/>
          <w:bCs/>
        </w:rPr>
        <w:t>personalarkiver.</w:t>
      </w:r>
    </w:p>
    <w:p w14:paraId="262AC709" w14:textId="77777777" w:rsidR="001E53A7" w:rsidRDefault="001E53A7" w:rsidP="001E53A7">
      <w:pPr>
        <w:pStyle w:val="Normalinnrykk"/>
        <w:rPr>
          <w:rFonts w:eastAsia="Arial Unicode MS"/>
          <w:vanish/>
          <w:color w:val="000000"/>
          <w:sz w:val="24"/>
          <w:szCs w:val="24"/>
        </w:rPr>
      </w:pPr>
    </w:p>
    <w:p w14:paraId="52226EAC" w14:textId="77777777" w:rsidR="001E53A7" w:rsidRDefault="001E53A7" w:rsidP="001E53A7">
      <w:pPr>
        <w:pStyle w:val="Normalinnrykk"/>
        <w:rPr>
          <w:b/>
          <w:color w:val="FF0000"/>
        </w:rPr>
      </w:pPr>
    </w:p>
    <w:p w14:paraId="0DFCA47D" w14:textId="77777777" w:rsidR="001E53A7" w:rsidRDefault="001E53A7" w:rsidP="001E53A7">
      <w:pPr>
        <w:pStyle w:val="Normalinnrykk"/>
        <w:rPr>
          <w:rFonts w:ascii="Arial Unicode MS" w:eastAsia="Arial Unicode MS" w:hAnsi="Arial Unicode MS" w:cs="Arial Unicode MS"/>
        </w:rPr>
      </w:pPr>
      <w:r>
        <w:rPr>
          <w:b/>
          <w:bCs/>
        </w:rPr>
        <w:t>Personaldokumentasjon</w:t>
      </w:r>
      <w:r>
        <w:t xml:space="preserve"> : Alle dokumenter som angår forvaltning av egne ansatte, uavhengig av hvilken arkivdel de inngår i, eller om de er skilt ut som eget arkiv. </w:t>
      </w:r>
    </w:p>
    <w:p w14:paraId="303F0762" w14:textId="77777777" w:rsidR="001E53A7" w:rsidRDefault="001E53A7" w:rsidP="001E53A7">
      <w:pPr>
        <w:pStyle w:val="Normalinnrykk"/>
        <w:rPr>
          <w:vanish/>
          <w:color w:val="000000"/>
          <w:sz w:val="24"/>
          <w:szCs w:val="24"/>
        </w:rPr>
      </w:pPr>
    </w:p>
    <w:p w14:paraId="7D0B0860" w14:textId="77777777" w:rsidR="001E53A7" w:rsidRDefault="001E53A7" w:rsidP="001E53A7">
      <w:pPr>
        <w:pStyle w:val="Normalinnrykk"/>
        <w:rPr>
          <w:b/>
        </w:rPr>
      </w:pPr>
    </w:p>
    <w:p w14:paraId="2B4D398C" w14:textId="77777777" w:rsidR="001E53A7" w:rsidRDefault="001E53A7" w:rsidP="001E53A7">
      <w:pPr>
        <w:pStyle w:val="Normalinnrykk"/>
        <w:ind w:left="0"/>
      </w:pPr>
    </w:p>
    <w:p w14:paraId="4CA56E46" w14:textId="77777777" w:rsidR="001E53A7" w:rsidRDefault="001E53A7" w:rsidP="001E53A7">
      <w:pPr>
        <w:pStyle w:val="Overskrift2"/>
        <w:keepLines w:val="0"/>
        <w:numPr>
          <w:ilvl w:val="1"/>
          <w:numId w:val="5"/>
        </w:numPr>
        <w:tabs>
          <w:tab w:val="clear" w:pos="576"/>
        </w:tabs>
        <w:spacing w:before="240" w:after="60" w:line="240" w:lineRule="auto"/>
        <w:ind w:left="741" w:hanging="741"/>
      </w:pPr>
      <w:bookmarkStart w:id="11" w:name="_Toc82240392"/>
      <w:bookmarkStart w:id="12" w:name="_Toc145130188"/>
      <w:r>
        <w:t>Forkortelser</w:t>
      </w:r>
      <w:bookmarkEnd w:id="11"/>
      <w:bookmarkEnd w:id="12"/>
    </w:p>
    <w:p w14:paraId="01845909" w14:textId="77777777" w:rsidR="001E53A7" w:rsidRDefault="001E53A7" w:rsidP="001E53A7">
      <w:r>
        <w:t>Ofte brukte forkortelser i dokumentet:</w:t>
      </w:r>
    </w:p>
    <w:p w14:paraId="4D586D6F" w14:textId="77777777" w:rsidR="001E53A7" w:rsidRDefault="001E53A7" w:rsidP="001E53A7"/>
    <w:p w14:paraId="546B19E2" w14:textId="77777777" w:rsidR="001E53A7" w:rsidRDefault="001E53A7" w:rsidP="001E53A7">
      <w:r>
        <w:t xml:space="preserve">ARK </w:t>
      </w:r>
      <w:r>
        <w:tab/>
        <w:t>-  Arkivtjenesten</w:t>
      </w:r>
    </w:p>
    <w:p w14:paraId="2BCCE13F" w14:textId="77777777" w:rsidR="001E53A7" w:rsidRDefault="001E53A7" w:rsidP="001E53A7">
      <w:pPr>
        <w:pStyle w:val="Normalinnrykk"/>
        <w:tabs>
          <w:tab w:val="left" w:pos="1368"/>
          <w:tab w:val="left" w:pos="1596"/>
        </w:tabs>
      </w:pPr>
      <w:r>
        <w:t xml:space="preserve">SB </w:t>
      </w:r>
      <w:r>
        <w:tab/>
        <w:t>-</w:t>
      </w:r>
      <w:r>
        <w:tab/>
        <w:t>Saksbehandler</w:t>
      </w:r>
    </w:p>
    <w:p w14:paraId="6DEA082C" w14:textId="77777777" w:rsidR="001E53A7" w:rsidRDefault="001E53A7" w:rsidP="001E53A7">
      <w:pPr>
        <w:pStyle w:val="Normalinnrykk"/>
        <w:tabs>
          <w:tab w:val="left" w:pos="1368"/>
          <w:tab w:val="left" w:pos="1596"/>
        </w:tabs>
      </w:pPr>
      <w:r>
        <w:t xml:space="preserve">LED </w:t>
      </w:r>
      <w:r>
        <w:tab/>
        <w:t>-</w:t>
      </w:r>
      <w:r>
        <w:tab/>
        <w:t>Leder</w:t>
      </w:r>
    </w:p>
    <w:p w14:paraId="46487B77" w14:textId="77777777" w:rsidR="001E53A7" w:rsidRDefault="001E53A7" w:rsidP="001E53A7">
      <w:pPr>
        <w:pStyle w:val="Normalinnrykk"/>
        <w:tabs>
          <w:tab w:val="left" w:pos="1368"/>
          <w:tab w:val="left" w:pos="1596"/>
        </w:tabs>
      </w:pPr>
    </w:p>
    <w:p w14:paraId="65B56B41" w14:textId="77777777" w:rsidR="001E53A7" w:rsidRDefault="001E53A7" w:rsidP="001E53A7">
      <w:pPr>
        <w:pStyle w:val="Overskrift2"/>
        <w:keepLines w:val="0"/>
        <w:numPr>
          <w:ilvl w:val="1"/>
          <w:numId w:val="5"/>
        </w:numPr>
        <w:tabs>
          <w:tab w:val="clear" w:pos="576"/>
        </w:tabs>
        <w:spacing w:before="240" w:after="60" w:line="240" w:lineRule="auto"/>
        <w:ind w:left="741" w:hanging="741"/>
      </w:pPr>
      <w:bookmarkStart w:id="13" w:name="_Toc145130189"/>
      <w:r>
        <w:lastRenderedPageBreak/>
        <w:t>Dokumenttyper</w:t>
      </w:r>
      <w:bookmarkEnd w:id="13"/>
    </w:p>
    <w:p w14:paraId="7BE09372" w14:textId="77777777" w:rsidR="001E53A7" w:rsidRDefault="001E53A7" w:rsidP="001E53A7">
      <w:r>
        <w:t>Nedenfor beskrives de dokumenttyper som er aktuelle i forbindelse med ansettelse i WebSak:</w:t>
      </w:r>
    </w:p>
    <w:p w14:paraId="71857FC3" w14:textId="77777777" w:rsidR="001E53A7" w:rsidRDefault="001E53A7" w:rsidP="001E53A7"/>
    <w:p w14:paraId="298345B7" w14:textId="77777777" w:rsidR="001E53A7" w:rsidRDefault="001E53A7" w:rsidP="001E53A7">
      <w:pPr>
        <w:pStyle w:val="Normalinnrykk"/>
      </w:pPr>
      <w:r>
        <w:rPr>
          <w:b/>
        </w:rPr>
        <w:t>I-inngående</w:t>
      </w:r>
      <w:r>
        <w:t xml:space="preserve">: Med </w:t>
      </w:r>
      <w:r>
        <w:rPr>
          <w:b/>
        </w:rPr>
        <w:t>inngående dokumenter</w:t>
      </w:r>
      <w:r>
        <w:t xml:space="preserve"> menes dokumenter med eventuelle vedlegg som mottas av virksomheten.</w:t>
      </w:r>
    </w:p>
    <w:p w14:paraId="2C164A49" w14:textId="77777777" w:rsidR="001E53A7" w:rsidRDefault="001E53A7" w:rsidP="001E53A7">
      <w:pPr>
        <w:pStyle w:val="Normalinnrykk"/>
        <w:rPr>
          <w:b/>
        </w:rPr>
      </w:pPr>
    </w:p>
    <w:p w14:paraId="6E2C8CF6" w14:textId="77777777" w:rsidR="001E53A7" w:rsidRDefault="001E53A7" w:rsidP="001E53A7">
      <w:pPr>
        <w:pStyle w:val="Normalinnrykk"/>
      </w:pPr>
      <w:r>
        <w:rPr>
          <w:b/>
        </w:rPr>
        <w:t>U-utgående</w:t>
      </w:r>
      <w:r>
        <w:t xml:space="preserve">: Med </w:t>
      </w:r>
      <w:r>
        <w:rPr>
          <w:b/>
        </w:rPr>
        <w:t>utgående dokumenter</w:t>
      </w:r>
      <w:r>
        <w:t xml:space="preserve"> menes alle dokumenter med eventuelle vedlegg som virksomheten produserer for utsendelse til eksterne adressater.</w:t>
      </w:r>
    </w:p>
    <w:p w14:paraId="3E28AD48" w14:textId="77777777" w:rsidR="001E53A7" w:rsidRDefault="001E53A7" w:rsidP="001E53A7">
      <w:pPr>
        <w:pStyle w:val="Normalinnrykk"/>
        <w:rPr>
          <w:b/>
        </w:rPr>
      </w:pPr>
      <w:r>
        <w:rPr>
          <w:b/>
        </w:rPr>
        <w:t xml:space="preserve"> </w:t>
      </w:r>
    </w:p>
    <w:p w14:paraId="398C7CFF" w14:textId="77777777" w:rsidR="001E53A7" w:rsidRDefault="001E53A7" w:rsidP="001E53A7">
      <w:pPr>
        <w:pStyle w:val="Normalinnrykk"/>
      </w:pPr>
      <w:r>
        <w:rPr>
          <w:b/>
        </w:rPr>
        <w:t>N-notat:</w:t>
      </w:r>
      <w:r>
        <w:t xml:space="preserve"> Interne dokumenter (notater, rapporter osv.) som krever oppfølging og</w:t>
      </w:r>
    </w:p>
    <w:p w14:paraId="5DA4144F" w14:textId="77777777" w:rsidR="001E53A7" w:rsidRDefault="001E53A7" w:rsidP="001E53A7">
      <w:pPr>
        <w:pStyle w:val="Normalinnrykk"/>
      </w:pPr>
      <w:r>
        <w:t>avskriving i journalen.</w:t>
      </w:r>
    </w:p>
    <w:p w14:paraId="7AABF416" w14:textId="77777777" w:rsidR="001E53A7" w:rsidRDefault="001E53A7" w:rsidP="001E53A7">
      <w:pPr>
        <w:pStyle w:val="Normalinnrykk"/>
      </w:pPr>
    </w:p>
    <w:p w14:paraId="31BFE495" w14:textId="77777777" w:rsidR="001E53A7" w:rsidRDefault="001E53A7" w:rsidP="001E53A7">
      <w:pPr>
        <w:pStyle w:val="Normalinnrykk"/>
      </w:pPr>
      <w:r>
        <w:rPr>
          <w:b/>
        </w:rPr>
        <w:t>X-notat:</w:t>
      </w:r>
      <w:r>
        <w:t xml:space="preserve"> Interne dokumenter (notater, rapporter osv.) som </w:t>
      </w:r>
      <w:r>
        <w:rPr>
          <w:i/>
          <w:u w:val="single"/>
        </w:rPr>
        <w:t>ikke</w:t>
      </w:r>
      <w:r>
        <w:t xml:space="preserve"> krever oppfølging og</w:t>
      </w:r>
    </w:p>
    <w:p w14:paraId="29B0F3E2" w14:textId="77777777" w:rsidR="001E53A7" w:rsidRDefault="001E53A7" w:rsidP="001E53A7">
      <w:pPr>
        <w:pStyle w:val="Normalinnrykk"/>
      </w:pPr>
      <w:r>
        <w:t>avskriving i journalen.</w:t>
      </w:r>
    </w:p>
    <w:p w14:paraId="0488F115" w14:textId="77777777" w:rsidR="001E53A7" w:rsidRDefault="001E53A7" w:rsidP="001E53A7">
      <w:pPr>
        <w:pStyle w:val="Normalinnrykk"/>
      </w:pPr>
    </w:p>
    <w:p w14:paraId="14956D27" w14:textId="77777777" w:rsidR="001E53A7" w:rsidRDefault="001E53A7" w:rsidP="001E53A7">
      <w:pPr>
        <w:pStyle w:val="Overskrift2"/>
        <w:keepLines w:val="0"/>
        <w:numPr>
          <w:ilvl w:val="1"/>
          <w:numId w:val="5"/>
        </w:numPr>
        <w:tabs>
          <w:tab w:val="clear" w:pos="576"/>
        </w:tabs>
        <w:spacing w:before="240" w:after="60" w:line="240" w:lineRule="auto"/>
        <w:ind w:left="741" w:hanging="741"/>
      </w:pPr>
      <w:bookmarkStart w:id="14" w:name="_Toc145130190"/>
      <w:r>
        <w:t>Statuskoder</w:t>
      </w:r>
      <w:bookmarkEnd w:id="14"/>
    </w:p>
    <w:p w14:paraId="43891F53" w14:textId="77777777" w:rsidR="001E53A7" w:rsidRDefault="001E53A7" w:rsidP="001E53A7">
      <w:pPr>
        <w:pStyle w:val="Overskrift3"/>
        <w:keepLines w:val="0"/>
        <w:numPr>
          <w:ilvl w:val="2"/>
          <w:numId w:val="5"/>
        </w:numPr>
        <w:tabs>
          <w:tab w:val="clear" w:pos="720"/>
        </w:tabs>
        <w:spacing w:before="240" w:after="120" w:line="240" w:lineRule="auto"/>
        <w:ind w:left="741" w:hanging="741"/>
      </w:pPr>
      <w:bookmarkStart w:id="15" w:name="_Toc145130191"/>
      <w:r>
        <w:t>Status saksnivå</w:t>
      </w:r>
      <w:bookmarkEnd w:id="15"/>
    </w:p>
    <w:p w14:paraId="7E8388CB" w14:textId="77777777" w:rsidR="001E53A7" w:rsidRDefault="001E53A7" w:rsidP="001E53A7">
      <w:pPr>
        <w:pStyle w:val="Normalinnrykk"/>
        <w:tabs>
          <w:tab w:val="left" w:pos="1083"/>
        </w:tabs>
        <w:ind w:left="1311" w:hanging="570"/>
        <w:rPr>
          <w:color w:val="C0C0C0"/>
        </w:rPr>
      </w:pPr>
      <w:r>
        <w:rPr>
          <w:b/>
        </w:rPr>
        <w:t>R</w:t>
      </w:r>
      <w:r>
        <w:rPr>
          <w:b/>
        </w:rPr>
        <w:tab/>
        <w:t>-</w:t>
      </w:r>
      <w:r>
        <w:rPr>
          <w:b/>
        </w:rPr>
        <w:tab/>
      </w:r>
      <w:r>
        <w:t>Reservert. Reservert av saksbehandler</w:t>
      </w:r>
      <w:r>
        <w:rPr>
          <w:color w:val="C0C0C0"/>
        </w:rPr>
        <w:t>.</w:t>
      </w:r>
    </w:p>
    <w:p w14:paraId="1723C531" w14:textId="77777777" w:rsidR="001E53A7" w:rsidRDefault="001E53A7" w:rsidP="001E53A7">
      <w:pPr>
        <w:pStyle w:val="Normalinnrykk"/>
        <w:tabs>
          <w:tab w:val="left" w:pos="1083"/>
        </w:tabs>
        <w:ind w:left="1311" w:hanging="570"/>
      </w:pPr>
      <w:r>
        <w:rPr>
          <w:b/>
        </w:rPr>
        <w:t>B</w:t>
      </w:r>
      <w:r>
        <w:rPr>
          <w:b/>
        </w:rPr>
        <w:tab/>
        <w:t>-</w:t>
      </w:r>
      <w:r>
        <w:tab/>
        <w:t>Behandles. Under behandling</w:t>
      </w:r>
    </w:p>
    <w:p w14:paraId="52509C6D" w14:textId="77777777" w:rsidR="001E53A7" w:rsidRDefault="001E53A7" w:rsidP="001E53A7">
      <w:pPr>
        <w:pStyle w:val="Normalinnrykk"/>
        <w:tabs>
          <w:tab w:val="left" w:pos="1083"/>
        </w:tabs>
        <w:ind w:left="1311" w:hanging="570"/>
      </w:pPr>
      <w:r>
        <w:rPr>
          <w:b/>
        </w:rPr>
        <w:t>A</w:t>
      </w:r>
      <w:r>
        <w:rPr>
          <w:b/>
        </w:rPr>
        <w:tab/>
        <w:t>-</w:t>
      </w:r>
      <w:r>
        <w:tab/>
        <w:t>Avsluttet. Saken avsluttet</w:t>
      </w:r>
    </w:p>
    <w:p w14:paraId="798DE134" w14:textId="77777777" w:rsidR="001E53A7" w:rsidRDefault="001E53A7" w:rsidP="001E53A7">
      <w:pPr>
        <w:pStyle w:val="Normalinnrykk"/>
        <w:tabs>
          <w:tab w:val="left" w:pos="1083"/>
        </w:tabs>
        <w:ind w:left="1311" w:hanging="570"/>
      </w:pPr>
      <w:r>
        <w:rPr>
          <w:b/>
        </w:rPr>
        <w:t>U</w:t>
      </w:r>
      <w:r>
        <w:rPr>
          <w:b/>
        </w:rPr>
        <w:tab/>
        <w:t>-</w:t>
      </w:r>
      <w:r>
        <w:tab/>
        <w:t>Utgår. Saken utgår.</w:t>
      </w:r>
    </w:p>
    <w:p w14:paraId="53057F67" w14:textId="77777777" w:rsidR="001E53A7" w:rsidRDefault="001E53A7" w:rsidP="001E53A7">
      <w:pPr>
        <w:pStyle w:val="Normalinnrykk"/>
        <w:tabs>
          <w:tab w:val="left" w:pos="1083"/>
        </w:tabs>
        <w:ind w:left="1311" w:hanging="570"/>
        <w:rPr>
          <w:color w:val="C0C0C0"/>
        </w:rPr>
      </w:pPr>
      <w:r>
        <w:rPr>
          <w:b/>
        </w:rPr>
        <w:t>X</w:t>
      </w:r>
      <w:r>
        <w:rPr>
          <w:b/>
        </w:rPr>
        <w:tab/>
        <w:t>-</w:t>
      </w:r>
      <w:r>
        <w:tab/>
        <w:t>Unntatt fra prosesstyring. Saken skal ikke underlegges normal prosesstyring</w:t>
      </w:r>
      <w:r>
        <w:rPr>
          <w:color w:val="C0C0C0"/>
        </w:rPr>
        <w:t>.</w:t>
      </w:r>
    </w:p>
    <w:p w14:paraId="14F56178" w14:textId="77777777" w:rsidR="001E53A7" w:rsidRDefault="001E53A7" w:rsidP="001E53A7">
      <w:pPr>
        <w:pStyle w:val="Overskrift3"/>
        <w:keepLines w:val="0"/>
        <w:numPr>
          <w:ilvl w:val="2"/>
          <w:numId w:val="5"/>
        </w:numPr>
        <w:tabs>
          <w:tab w:val="clear" w:pos="720"/>
        </w:tabs>
        <w:spacing w:before="240" w:after="120" w:line="240" w:lineRule="auto"/>
        <w:ind w:left="741" w:hanging="741"/>
      </w:pPr>
      <w:bookmarkStart w:id="16" w:name="_Toc145130192"/>
      <w:r>
        <w:t>Status dokumentnivå</w:t>
      </w:r>
      <w:bookmarkEnd w:id="16"/>
    </w:p>
    <w:p w14:paraId="24A90446" w14:textId="77777777" w:rsidR="001E53A7" w:rsidRDefault="001E53A7" w:rsidP="001E53A7">
      <w:pPr>
        <w:pStyle w:val="Normalinnrykk"/>
        <w:tabs>
          <w:tab w:val="left" w:pos="855"/>
        </w:tabs>
        <w:rPr>
          <w:u w:val="single"/>
        </w:rPr>
      </w:pPr>
      <w:r>
        <w:rPr>
          <w:u w:val="single"/>
        </w:rPr>
        <w:t>Status på journalpost</w:t>
      </w:r>
    </w:p>
    <w:p w14:paraId="0315B671" w14:textId="77777777" w:rsidR="001E53A7" w:rsidRDefault="001E53A7" w:rsidP="001E53A7">
      <w:pPr>
        <w:pStyle w:val="Normalinnrykk"/>
        <w:tabs>
          <w:tab w:val="left" w:pos="855"/>
        </w:tabs>
        <w:ind w:left="1083" w:hanging="513"/>
        <w:rPr>
          <w:b/>
        </w:rPr>
      </w:pPr>
    </w:p>
    <w:p w14:paraId="7304CBB0" w14:textId="77777777" w:rsidR="001E53A7" w:rsidRDefault="001E53A7" w:rsidP="001E53A7">
      <w:pPr>
        <w:pStyle w:val="Normalinnrykk"/>
        <w:tabs>
          <w:tab w:val="left" w:pos="1083"/>
        </w:tabs>
        <w:ind w:left="1311" w:hanging="570"/>
      </w:pPr>
      <w:r>
        <w:rPr>
          <w:b/>
        </w:rPr>
        <w:t>R</w:t>
      </w:r>
      <w:r>
        <w:rPr>
          <w:b/>
        </w:rPr>
        <w:tab/>
        <w:t>-</w:t>
      </w:r>
      <w:r>
        <w:rPr>
          <w:b/>
        </w:rPr>
        <w:tab/>
      </w:r>
      <w:r>
        <w:t xml:space="preserve">Reservert. Markerer at dokumentet som er registrert, er reservert for LED/SB. </w:t>
      </w:r>
    </w:p>
    <w:p w14:paraId="1A071973" w14:textId="77777777" w:rsidR="001E53A7" w:rsidRDefault="001E53A7" w:rsidP="001E53A7">
      <w:pPr>
        <w:pStyle w:val="Normalinnrykk"/>
        <w:tabs>
          <w:tab w:val="left" w:pos="1083"/>
        </w:tabs>
        <w:ind w:left="1311" w:hanging="570"/>
        <w:rPr>
          <w:b/>
        </w:rPr>
      </w:pPr>
    </w:p>
    <w:p w14:paraId="1D681A96" w14:textId="77777777" w:rsidR="001E53A7" w:rsidRDefault="001E53A7" w:rsidP="001E53A7">
      <w:pPr>
        <w:pStyle w:val="Normalinnrykk"/>
        <w:tabs>
          <w:tab w:val="left" w:pos="1083"/>
        </w:tabs>
        <w:ind w:left="1311" w:hanging="570"/>
      </w:pPr>
      <w:r>
        <w:rPr>
          <w:b/>
        </w:rPr>
        <w:t>F</w:t>
      </w:r>
      <w:r>
        <w:rPr>
          <w:b/>
        </w:rPr>
        <w:tab/>
        <w:t>-</w:t>
      </w:r>
      <w:r>
        <w:rPr>
          <w:b/>
        </w:rPr>
        <w:tab/>
      </w:r>
      <w:r>
        <w:t>Ferdig fra LED/SB. Når dokumentet er kontrollert og godkjent av leder/SB.</w:t>
      </w:r>
    </w:p>
    <w:p w14:paraId="3DD09CBF" w14:textId="77777777" w:rsidR="001E53A7" w:rsidRDefault="001E53A7" w:rsidP="001E53A7">
      <w:pPr>
        <w:pStyle w:val="Normalinnrykk"/>
        <w:tabs>
          <w:tab w:val="left" w:pos="1083"/>
        </w:tabs>
        <w:ind w:left="1311" w:hanging="570"/>
        <w:rPr>
          <w:b/>
        </w:rPr>
      </w:pPr>
    </w:p>
    <w:p w14:paraId="071A2455" w14:textId="77777777" w:rsidR="001E53A7" w:rsidRDefault="001E53A7" w:rsidP="001E53A7">
      <w:pPr>
        <w:pStyle w:val="Normalinnrykk"/>
        <w:tabs>
          <w:tab w:val="left" w:pos="1083"/>
        </w:tabs>
        <w:ind w:left="1311" w:hanging="570"/>
      </w:pPr>
      <w:r>
        <w:rPr>
          <w:b/>
        </w:rPr>
        <w:t>E</w:t>
      </w:r>
      <w:r>
        <w:rPr>
          <w:b/>
        </w:rPr>
        <w:tab/>
        <w:t>-</w:t>
      </w:r>
      <w:r>
        <w:rPr>
          <w:b/>
        </w:rPr>
        <w:tab/>
      </w:r>
      <w:r>
        <w:t xml:space="preserve">Ekspedert av saksbehandler, leder eller annen instans.  Dersom saksbehandler eller leder selv har ansvar for ekspedering, setter en status E direkte fra status R når en er ferdig med dokumentet og det er klargjort for utsending (utskrift og underskrift er gjort). </w:t>
      </w:r>
    </w:p>
    <w:p w14:paraId="10F0754C" w14:textId="77777777" w:rsidR="001E53A7" w:rsidRDefault="001E53A7" w:rsidP="001E53A7">
      <w:pPr>
        <w:pStyle w:val="Normalinnrykk"/>
        <w:tabs>
          <w:tab w:val="left" w:pos="1083"/>
        </w:tabs>
        <w:ind w:left="1311" w:hanging="570"/>
        <w:rPr>
          <w:b/>
        </w:rPr>
      </w:pPr>
    </w:p>
    <w:p w14:paraId="73D0A2B9" w14:textId="77777777" w:rsidR="001E53A7" w:rsidRDefault="001E53A7" w:rsidP="001E53A7">
      <w:pPr>
        <w:pStyle w:val="Normalinnrykk"/>
        <w:tabs>
          <w:tab w:val="left" w:pos="1083"/>
        </w:tabs>
        <w:ind w:left="1311" w:hanging="570"/>
      </w:pPr>
      <w:r>
        <w:rPr>
          <w:b/>
        </w:rPr>
        <w:t>J</w:t>
      </w:r>
      <w:r>
        <w:rPr>
          <w:b/>
        </w:rPr>
        <w:tab/>
        <w:t>-</w:t>
      </w:r>
      <w:r>
        <w:rPr>
          <w:b/>
        </w:rPr>
        <w:tab/>
      </w:r>
      <w:r>
        <w:t>Journalført eller kontrollert av arkivtjenesten.</w:t>
      </w:r>
    </w:p>
    <w:p w14:paraId="25FF834D" w14:textId="77777777" w:rsidR="001E53A7" w:rsidRDefault="001E53A7" w:rsidP="001E53A7">
      <w:pPr>
        <w:pStyle w:val="Overskrift1"/>
        <w:keepLines w:val="0"/>
        <w:numPr>
          <w:ilvl w:val="0"/>
          <w:numId w:val="5"/>
        </w:numPr>
        <w:tabs>
          <w:tab w:val="clear" w:pos="432"/>
        </w:tabs>
        <w:spacing w:before="360" w:after="120" w:line="240" w:lineRule="auto"/>
        <w:ind w:left="741" w:hanging="741"/>
      </w:pPr>
      <w:bookmarkStart w:id="17" w:name="_Toc145130193"/>
      <w:bookmarkStart w:id="18" w:name="_Toc53388126"/>
      <w:r>
        <w:t>Lover og regler for arkivering av Personaldokumentasjon</w:t>
      </w:r>
      <w:bookmarkEnd w:id="17"/>
    </w:p>
    <w:p w14:paraId="565CF09F" w14:textId="77777777" w:rsidR="001E53A7" w:rsidRDefault="001E53A7" w:rsidP="001E53A7">
      <w:pPr>
        <w:pStyle w:val="Overskrift2"/>
        <w:keepLines w:val="0"/>
        <w:numPr>
          <w:ilvl w:val="1"/>
          <w:numId w:val="5"/>
        </w:numPr>
        <w:tabs>
          <w:tab w:val="clear" w:pos="576"/>
        </w:tabs>
        <w:spacing w:before="240" w:after="60" w:line="240" w:lineRule="auto"/>
        <w:ind w:left="741" w:hanging="741"/>
      </w:pPr>
      <w:bookmarkStart w:id="19" w:name="_Toc145130194"/>
      <w:r>
        <w:t>Offentlighet</w:t>
      </w:r>
      <w:bookmarkEnd w:id="18"/>
      <w:bookmarkEnd w:id="19"/>
    </w:p>
    <w:p w14:paraId="4687E0D3" w14:textId="77777777" w:rsidR="001E53A7" w:rsidRDefault="001E53A7" w:rsidP="001E53A7">
      <w:pPr>
        <w:pStyle w:val="Normalinnrykk"/>
      </w:pPr>
      <w:r>
        <w:t>Ifølge kommunelovens § 4 er kommunen pålagt å drive aktiv informasjon om sin virksomhet. Dette betyr at kommunen er pålagt å sørge for at allmennheten får tilgang til den informasjon som er nødvendig for et levende lokaldemokrati. Ønske om arbeidsro og frykt for kritikk må ikke være til hinder for dette.</w:t>
      </w:r>
    </w:p>
    <w:p w14:paraId="65C8C90E" w14:textId="77777777" w:rsidR="001E53A7" w:rsidRDefault="001E53A7" w:rsidP="001E53A7">
      <w:pPr>
        <w:pStyle w:val="Normalinnrykk"/>
      </w:pPr>
    </w:p>
    <w:p w14:paraId="62D60616" w14:textId="77777777" w:rsidR="001E53A7" w:rsidRDefault="001E53A7" w:rsidP="001E53A7">
      <w:pPr>
        <w:pStyle w:val="Normalinnrykk"/>
      </w:pPr>
      <w:r>
        <w:t xml:space="preserve">”Meroffentlighetsprinsippet” skal ligge til grunn ved gradering. </w:t>
      </w:r>
    </w:p>
    <w:p w14:paraId="47B45854" w14:textId="77777777" w:rsidR="001E53A7" w:rsidRDefault="001E53A7" w:rsidP="001E53A7">
      <w:pPr>
        <w:pStyle w:val="Normalinnrykk"/>
      </w:pPr>
    </w:p>
    <w:p w14:paraId="6CAD5C4A" w14:textId="77777777" w:rsidR="001E53A7" w:rsidRDefault="001E53A7" w:rsidP="001E53A7">
      <w:pPr>
        <w:pStyle w:val="Normalinnrykk"/>
      </w:pPr>
      <w:r>
        <w:t>Med meroffentlighet menes at saker/dokumenter som i utgangspunktet kan unntas fra offentlighetsloven, skal være offentlige så langt de ikke inneholder taushetsbelagte opplysninger.</w:t>
      </w:r>
    </w:p>
    <w:p w14:paraId="51BA718D" w14:textId="77777777" w:rsidR="001E53A7" w:rsidRDefault="001E53A7" w:rsidP="001E53A7">
      <w:pPr>
        <w:pStyle w:val="Normalinnrykk"/>
        <w:rPr>
          <w:i/>
        </w:rPr>
      </w:pPr>
    </w:p>
    <w:p w14:paraId="78A31300" w14:textId="77777777" w:rsidR="001E53A7" w:rsidRDefault="001E53A7" w:rsidP="001E53A7">
      <w:pPr>
        <w:pStyle w:val="Normalinnrykk"/>
        <w:rPr>
          <w:i/>
        </w:rPr>
      </w:pPr>
      <w:r>
        <w:rPr>
          <w:i/>
        </w:rPr>
        <w:t>Alle tilsatte i kommunen skal derfor praktisere ”meroffentlighet” i alle saker/dokumenter som kan ha allmennhetens interesse.</w:t>
      </w:r>
    </w:p>
    <w:p w14:paraId="231CCC9B" w14:textId="77777777" w:rsidR="001E53A7" w:rsidRDefault="001E53A7" w:rsidP="001E53A7">
      <w:pPr>
        <w:pStyle w:val="Normalinnrykk"/>
      </w:pPr>
    </w:p>
    <w:p w14:paraId="22E2157A" w14:textId="77777777" w:rsidR="001E53A7" w:rsidRDefault="001E53A7" w:rsidP="001E53A7">
      <w:pPr>
        <w:pStyle w:val="Normalinnrykk"/>
      </w:pPr>
      <w:r>
        <w:t>Når arkivtjenesten journalfører en sak, skal arkivtjenesten alltid foreslå gradering. Det er leders ansvar at gradering av en sak eller et dokument er i henhold til loven.</w:t>
      </w:r>
    </w:p>
    <w:p w14:paraId="565EA184" w14:textId="77777777" w:rsidR="001E53A7" w:rsidRDefault="001E53A7" w:rsidP="001E53A7">
      <w:pPr>
        <w:pStyle w:val="Normalinnrykk"/>
      </w:pPr>
    </w:p>
    <w:p w14:paraId="076727A3" w14:textId="77777777" w:rsidR="001E53A7" w:rsidRDefault="001E53A7" w:rsidP="001E53A7">
      <w:pPr>
        <w:pStyle w:val="Normalinnrykk"/>
        <w:ind w:left="0"/>
      </w:pPr>
    </w:p>
    <w:p w14:paraId="1B685429" w14:textId="77777777" w:rsidR="001E53A7" w:rsidRDefault="001E53A7" w:rsidP="001E53A7">
      <w:pPr>
        <w:pStyle w:val="Overskrift2"/>
        <w:keepLines w:val="0"/>
        <w:numPr>
          <w:ilvl w:val="1"/>
          <w:numId w:val="5"/>
        </w:numPr>
        <w:tabs>
          <w:tab w:val="clear" w:pos="576"/>
        </w:tabs>
        <w:spacing w:before="240" w:after="60" w:line="240" w:lineRule="auto"/>
        <w:ind w:left="741" w:hanging="741"/>
      </w:pPr>
      <w:bookmarkStart w:id="20" w:name="_Toc145130195"/>
      <w:r>
        <w:t>Arbeidsmiljøloven</w:t>
      </w:r>
      <w:bookmarkEnd w:id="20"/>
    </w:p>
    <w:p w14:paraId="0C71685D" w14:textId="77777777" w:rsidR="001E53A7" w:rsidRDefault="001E53A7" w:rsidP="001E53A7">
      <w:pPr>
        <w:pStyle w:val="Normalinnrykk"/>
        <w:ind w:left="0" w:firstLine="708"/>
      </w:pPr>
      <w:r>
        <w:t>LOV 1977-02-04 nr. 04: Lov om arbeidervern og arbeidsmiljø m.v.</w:t>
      </w:r>
    </w:p>
    <w:p w14:paraId="75BD657D" w14:textId="77777777" w:rsidR="001E53A7" w:rsidRDefault="001E53A7" w:rsidP="001E53A7">
      <w:pPr>
        <w:pStyle w:val="Normalinnrykk"/>
        <w:rPr>
          <w:rFonts w:ascii="Arial Unicode MS" w:eastAsia="Arial Unicode MS" w:hAnsi="Arial Unicode MS" w:cs="Arial Unicode MS"/>
          <w:vanish/>
        </w:rPr>
      </w:pPr>
    </w:p>
    <w:p w14:paraId="7DEB64F7" w14:textId="77777777" w:rsidR="001E53A7" w:rsidRDefault="001E53A7" w:rsidP="001E53A7">
      <w:pPr>
        <w:pStyle w:val="Normalinnrykk"/>
      </w:pPr>
      <w:r>
        <w:t xml:space="preserve">Loven gjelder alle som har sysselsatte. </w:t>
      </w:r>
    </w:p>
    <w:p w14:paraId="4A8D61F9" w14:textId="77777777" w:rsidR="001E53A7" w:rsidRDefault="001E53A7" w:rsidP="001E53A7">
      <w:pPr>
        <w:pStyle w:val="Normalinnrykk"/>
      </w:pPr>
      <w:r>
        <w:t>Noen krav om dokumentasjon:</w:t>
      </w:r>
    </w:p>
    <w:p w14:paraId="2CF46C3E" w14:textId="77777777" w:rsidR="001E53A7" w:rsidRDefault="001E53A7" w:rsidP="001E53A7">
      <w:pPr>
        <w:pStyle w:val="Normalinnrykk"/>
      </w:pPr>
    </w:p>
    <w:p w14:paraId="37E957BF" w14:textId="77777777" w:rsidR="001E53A7" w:rsidRDefault="001E53A7" w:rsidP="001E53A7">
      <w:pPr>
        <w:pStyle w:val="Normalinnrykk"/>
        <w:numPr>
          <w:ilvl w:val="0"/>
          <w:numId w:val="7"/>
        </w:numPr>
      </w:pPr>
      <w:r>
        <w:t>§55B: Kav til skriftlig arbeidsavtale i alle arbeidsforhold (Krav til avtalens innhold i §55C)</w:t>
      </w:r>
    </w:p>
    <w:p w14:paraId="0DD81055" w14:textId="77777777" w:rsidR="001E53A7" w:rsidRDefault="001E53A7" w:rsidP="001E53A7">
      <w:pPr>
        <w:pStyle w:val="Normalinnrykk"/>
        <w:numPr>
          <w:ilvl w:val="0"/>
          <w:numId w:val="7"/>
        </w:numPr>
      </w:pPr>
      <w:r>
        <w:t>§57: Krav til skriftlig oppsigelse</w:t>
      </w:r>
    </w:p>
    <w:p w14:paraId="34F74D78" w14:textId="77777777" w:rsidR="001E53A7" w:rsidRDefault="001E53A7" w:rsidP="001E53A7">
      <w:pPr>
        <w:pStyle w:val="Normalinnrykk"/>
        <w:rPr>
          <w:vanish/>
        </w:rPr>
      </w:pPr>
    </w:p>
    <w:p w14:paraId="0E63BE1A" w14:textId="77777777" w:rsidR="001E53A7" w:rsidRDefault="001E53A7" w:rsidP="001E53A7">
      <w:pPr>
        <w:pStyle w:val="Normalinnrykk"/>
        <w:numPr>
          <w:ilvl w:val="0"/>
          <w:numId w:val="7"/>
        </w:numPr>
      </w:pPr>
      <w:r>
        <w:t>§52: Føring av lønningslister (tilgjengelige) som viser overtid</w:t>
      </w:r>
    </w:p>
    <w:p w14:paraId="2380A631" w14:textId="77777777" w:rsidR="001E53A7" w:rsidRDefault="001E53A7" w:rsidP="001E53A7">
      <w:pPr>
        <w:pStyle w:val="Normalinnrykk"/>
        <w:numPr>
          <w:ilvl w:val="0"/>
          <w:numId w:val="7"/>
        </w:numPr>
      </w:pPr>
      <w:r>
        <w:t>§48: Arbeidsplan for skiftarbeid</w:t>
      </w:r>
    </w:p>
    <w:p w14:paraId="197468DD" w14:textId="77777777" w:rsidR="001E53A7" w:rsidRDefault="001E53A7" w:rsidP="001E53A7">
      <w:pPr>
        <w:pStyle w:val="Normalinnrykk"/>
        <w:numPr>
          <w:ilvl w:val="0"/>
          <w:numId w:val="7"/>
        </w:numPr>
      </w:pPr>
      <w:r>
        <w:t>§§14,16: Arbeidsgivers og arbeidstakers plikter medfører dokumentasjon bla. om arbeidsrelatert sykdom/skade.</w:t>
      </w:r>
    </w:p>
    <w:p w14:paraId="21E7AF91" w14:textId="77777777" w:rsidR="001E53A7" w:rsidRDefault="001E53A7" w:rsidP="001E53A7">
      <w:pPr>
        <w:pStyle w:val="Normalinnrykk"/>
      </w:pPr>
    </w:p>
    <w:p w14:paraId="504719E1" w14:textId="77777777" w:rsidR="001E53A7" w:rsidRDefault="001E53A7" w:rsidP="001E53A7">
      <w:pPr>
        <w:pStyle w:val="Normalinnrykk"/>
        <w:rPr>
          <w:vanish/>
        </w:rPr>
      </w:pPr>
    </w:p>
    <w:p w14:paraId="52B89C29" w14:textId="77777777" w:rsidR="001E53A7" w:rsidRDefault="001E53A7" w:rsidP="001E53A7">
      <w:pPr>
        <w:pStyle w:val="Normalinnrykk"/>
      </w:pPr>
      <w:r>
        <w:t>Alle virksomheter må ha personaldokumentasjon</w:t>
      </w:r>
    </w:p>
    <w:p w14:paraId="0F4BBF6B" w14:textId="77777777" w:rsidR="001E53A7" w:rsidRDefault="001E53A7" w:rsidP="001E53A7">
      <w:pPr>
        <w:pStyle w:val="Normalinnrykk"/>
      </w:pPr>
    </w:p>
    <w:p w14:paraId="67FB1C46" w14:textId="77777777" w:rsidR="001E53A7" w:rsidRDefault="001E53A7" w:rsidP="001E53A7">
      <w:pPr>
        <w:pStyle w:val="Normalinnrykk"/>
      </w:pPr>
    </w:p>
    <w:p w14:paraId="2778904F" w14:textId="77777777" w:rsidR="001E53A7" w:rsidRDefault="001E53A7" w:rsidP="001E53A7">
      <w:pPr>
        <w:pStyle w:val="Overskrift2"/>
        <w:keepLines w:val="0"/>
        <w:numPr>
          <w:ilvl w:val="1"/>
          <w:numId w:val="5"/>
        </w:numPr>
        <w:tabs>
          <w:tab w:val="clear" w:pos="576"/>
        </w:tabs>
        <w:spacing w:before="240" w:after="60" w:line="240" w:lineRule="auto"/>
        <w:ind w:left="741" w:hanging="741"/>
      </w:pPr>
      <w:bookmarkStart w:id="21" w:name="_Toc145130196"/>
      <w:r>
        <w:t>Personopplysningsloven</w:t>
      </w:r>
      <w:bookmarkEnd w:id="21"/>
    </w:p>
    <w:p w14:paraId="5744E93C" w14:textId="77777777" w:rsidR="001E53A7" w:rsidRDefault="001E53A7" w:rsidP="001E53A7">
      <w:pPr>
        <w:pStyle w:val="Normalinnrykk"/>
        <w:numPr>
          <w:ilvl w:val="0"/>
          <w:numId w:val="8"/>
        </w:numPr>
        <w:rPr>
          <w:rFonts w:ascii="Arial Unicode MS" w:eastAsia="Arial Unicode MS" w:hAnsi="Arial Unicode MS" w:cs="Arial Unicode MS"/>
        </w:rPr>
      </w:pPr>
      <w:r>
        <w:t>LOV 2000-4-14 nr. 31: Lov om behandling av personopplysninger</w:t>
      </w:r>
    </w:p>
    <w:p w14:paraId="09B48807" w14:textId="77777777" w:rsidR="001E53A7" w:rsidRDefault="001E53A7" w:rsidP="001E53A7">
      <w:pPr>
        <w:pStyle w:val="Normalinnrykk"/>
        <w:numPr>
          <w:ilvl w:val="0"/>
          <w:numId w:val="8"/>
        </w:numPr>
      </w:pPr>
      <w:r>
        <w:t>FOR 2000-12-15 nr. 1265: Forskrift til personopplysningsloven</w:t>
      </w:r>
    </w:p>
    <w:p w14:paraId="6DD3373A" w14:textId="77777777" w:rsidR="001E53A7" w:rsidRDefault="001E53A7" w:rsidP="001E53A7">
      <w:pPr>
        <w:pStyle w:val="Normalinnrykk"/>
        <w:numPr>
          <w:ilvl w:val="0"/>
          <w:numId w:val="8"/>
        </w:numPr>
      </w:pPr>
      <w:r>
        <w:t>§§3,4: Loven gjelder for behandling av personopplysninger i alle virksomheter i Norge, dersom det ikke er gjort unntak i forskrift</w:t>
      </w:r>
    </w:p>
    <w:p w14:paraId="5AFA9F3C" w14:textId="77777777" w:rsidR="001E53A7" w:rsidRDefault="001E53A7" w:rsidP="001E53A7">
      <w:pPr>
        <w:pStyle w:val="Normalinnrykk"/>
        <w:numPr>
          <w:ilvl w:val="0"/>
          <w:numId w:val="8"/>
        </w:numPr>
      </w:pPr>
      <w:r>
        <w:rPr>
          <w:b/>
          <w:bCs/>
        </w:rPr>
        <w:t>Formål</w:t>
      </w:r>
      <w:r>
        <w:t xml:space="preserve"> (</w:t>
      </w:r>
      <w:r>
        <w:rPr>
          <w:sz w:val="18"/>
          <w:szCs w:val="18"/>
        </w:rPr>
        <w:t xml:space="preserve"> </w:t>
      </w:r>
      <w:r>
        <w:t xml:space="preserve">§1): </w:t>
      </w:r>
    </w:p>
    <w:p w14:paraId="5BBBA1AE" w14:textId="77777777" w:rsidR="001E53A7" w:rsidRDefault="001E53A7" w:rsidP="001E53A7">
      <w:pPr>
        <w:pStyle w:val="Normalinnrykk"/>
      </w:pPr>
    </w:p>
    <w:p w14:paraId="483664BB" w14:textId="77777777" w:rsidR="001E53A7" w:rsidRDefault="001E53A7" w:rsidP="001E53A7">
      <w:pPr>
        <w:pStyle w:val="Normalinnrykk"/>
      </w:pPr>
    </w:p>
    <w:p w14:paraId="69C32F93" w14:textId="77777777" w:rsidR="001E53A7" w:rsidRDefault="001E53A7" w:rsidP="001E53A7">
      <w:pPr>
        <w:pStyle w:val="Normalinnrykk"/>
        <w:rPr>
          <w:color w:val="000000"/>
        </w:rPr>
      </w:pPr>
      <w:r>
        <w:t>Beskytte den enkelte mot at personvernet krenkes gjennom behandling av</w:t>
      </w:r>
      <w:r>
        <w:rPr>
          <w:color w:val="000000"/>
        </w:rPr>
        <w:t xml:space="preserve"> personopplysninger.</w:t>
      </w:r>
    </w:p>
    <w:p w14:paraId="00050BD9" w14:textId="77777777" w:rsidR="001E53A7" w:rsidRDefault="001E53A7" w:rsidP="001E53A7">
      <w:pPr>
        <w:pStyle w:val="Normalinnrykk"/>
        <w:rPr>
          <w:color w:val="000000"/>
        </w:rPr>
      </w:pPr>
    </w:p>
    <w:p w14:paraId="5CA43775" w14:textId="77777777" w:rsidR="001E53A7" w:rsidRDefault="001E53A7" w:rsidP="001E53A7">
      <w:pPr>
        <w:pStyle w:val="Normalinnrykk"/>
        <w:rPr>
          <w:color w:val="000000"/>
        </w:rPr>
      </w:pPr>
      <w:r>
        <w:rPr>
          <w:color w:val="000000"/>
        </w:rPr>
        <w:t>Bidra til at personopplysninger blir behandlet i samsvar med grunnleggende personvernhensyn (også med tanke på tilstrekkelig kvalitet på personopplysninger)</w:t>
      </w:r>
    </w:p>
    <w:p w14:paraId="22F0631E" w14:textId="77777777" w:rsidR="001E53A7" w:rsidRDefault="001E53A7" w:rsidP="001E53A7">
      <w:pPr>
        <w:pStyle w:val="Normalinnrykk"/>
        <w:ind w:left="0"/>
        <w:rPr>
          <w:rStyle w:val="Hyperkobling"/>
        </w:rPr>
      </w:pPr>
    </w:p>
    <w:p w14:paraId="7B172E8A" w14:textId="77777777" w:rsidR="001E53A7" w:rsidRDefault="001E53A7" w:rsidP="001E53A7">
      <w:pPr>
        <w:pStyle w:val="Normalinnrykk"/>
        <w:rPr>
          <w:rStyle w:val="Hyperkobling"/>
        </w:rPr>
      </w:pPr>
      <w:r>
        <w:rPr>
          <w:rStyle w:val="Hyperkobling"/>
          <w:b/>
          <w:bCs/>
        </w:rPr>
        <w:t>Meldeplikt og konsesjon</w:t>
      </w:r>
      <w:r>
        <w:rPr>
          <w:rStyle w:val="Hyperkobling"/>
        </w:rPr>
        <w:t>. Loven gjelder alle</w:t>
      </w:r>
    </w:p>
    <w:p w14:paraId="436170A0" w14:textId="77777777" w:rsidR="001E53A7" w:rsidRDefault="001E53A7" w:rsidP="001E53A7">
      <w:pPr>
        <w:pStyle w:val="Normalinnrykk"/>
        <w:ind w:left="0" w:firstLine="708"/>
        <w:rPr>
          <w:rStyle w:val="Hyperkobling"/>
        </w:rPr>
      </w:pPr>
      <w:r>
        <w:rPr>
          <w:rStyle w:val="Hyperkobling"/>
        </w:rPr>
        <w:t xml:space="preserve">Elektroniske arkiver, registre og databaser som inneholder personopplysninger </w:t>
      </w:r>
    </w:p>
    <w:p w14:paraId="0C2A73C8" w14:textId="77777777" w:rsidR="001E53A7" w:rsidRDefault="001E53A7" w:rsidP="001E53A7">
      <w:pPr>
        <w:pStyle w:val="Normalinnrykk"/>
        <w:numPr>
          <w:ilvl w:val="0"/>
          <w:numId w:val="9"/>
        </w:numPr>
        <w:rPr>
          <w:rStyle w:val="Hyperkobling"/>
        </w:rPr>
      </w:pPr>
      <w:r>
        <w:rPr>
          <w:rStyle w:val="Hyperkobling"/>
        </w:rPr>
        <w:t>Krever meldeplikt til Datatilsynet (§ 31)</w:t>
      </w:r>
    </w:p>
    <w:p w14:paraId="53A88856" w14:textId="77777777" w:rsidR="001E53A7" w:rsidRDefault="001E53A7" w:rsidP="001E53A7">
      <w:pPr>
        <w:pStyle w:val="Normalinnrykk"/>
        <w:numPr>
          <w:ilvl w:val="0"/>
          <w:numId w:val="9"/>
        </w:numPr>
        <w:rPr>
          <w:rStyle w:val="Hyperkobling"/>
        </w:rPr>
      </w:pPr>
      <w:r>
        <w:rPr>
          <w:rStyle w:val="Hyperkobling"/>
        </w:rPr>
        <w:t>Sensitive opplysninger kreves konsesjon  (§33)</w:t>
      </w:r>
    </w:p>
    <w:p w14:paraId="03832C6E" w14:textId="77777777" w:rsidR="001E53A7" w:rsidRDefault="001E53A7" w:rsidP="001E53A7">
      <w:pPr>
        <w:pStyle w:val="Normalinnrykk"/>
        <w:rPr>
          <w:rStyle w:val="Hyperkobling"/>
        </w:rPr>
      </w:pPr>
    </w:p>
    <w:p w14:paraId="5A4C1BA0" w14:textId="77777777" w:rsidR="001E53A7" w:rsidRDefault="001E53A7" w:rsidP="001E53A7">
      <w:pPr>
        <w:pStyle w:val="Normalinnrykk"/>
        <w:rPr>
          <w:rStyle w:val="Hyperkobling"/>
        </w:rPr>
      </w:pPr>
      <w:r>
        <w:rPr>
          <w:rStyle w:val="Hyperkobling"/>
        </w:rPr>
        <w:t>Papirbaserte registre, samt saksmapper og dokumenter som er ordnet på person, eller slik at opplysningene kan identifiseres til den enkelte person</w:t>
      </w:r>
    </w:p>
    <w:p w14:paraId="34CCB4A6" w14:textId="77777777" w:rsidR="001E53A7" w:rsidRDefault="001E53A7" w:rsidP="001E53A7">
      <w:pPr>
        <w:pStyle w:val="Normalinnrykk"/>
        <w:rPr>
          <w:rStyle w:val="Hyperkobling"/>
        </w:rPr>
      </w:pPr>
    </w:p>
    <w:p w14:paraId="2C3B10E2" w14:textId="77777777" w:rsidR="001E53A7" w:rsidRDefault="001E53A7" w:rsidP="001E53A7">
      <w:pPr>
        <w:pStyle w:val="Normalinnrykk"/>
        <w:rPr>
          <w:rStyle w:val="Hyperkobling"/>
        </w:rPr>
      </w:pPr>
    </w:p>
    <w:p w14:paraId="71037A00" w14:textId="77777777" w:rsidR="001E53A7" w:rsidRDefault="001E53A7" w:rsidP="001E53A7">
      <w:pPr>
        <w:pStyle w:val="Normalinnrykk"/>
        <w:rPr>
          <w:rStyle w:val="Hyperkobling"/>
          <w:color w:val="000000"/>
        </w:rPr>
      </w:pPr>
      <w:r>
        <w:rPr>
          <w:rStyle w:val="Hyperkobling"/>
          <w:b/>
          <w:bCs/>
        </w:rPr>
        <w:lastRenderedPageBreak/>
        <w:t>Sensitive opplysninger</w:t>
      </w:r>
      <w:r>
        <w:rPr>
          <w:rStyle w:val="Hyperkobling"/>
        </w:rPr>
        <w:t xml:space="preserve"> krever meldeplikt (§31)</w:t>
      </w:r>
    </w:p>
    <w:p w14:paraId="2D6C5247" w14:textId="77777777" w:rsidR="001E53A7" w:rsidRDefault="001E53A7" w:rsidP="001E53A7">
      <w:pPr>
        <w:pStyle w:val="Normalinnrykk"/>
        <w:ind w:left="33" w:firstLine="708"/>
        <w:rPr>
          <w:rFonts w:ascii="Arial Unicode MS" w:eastAsia="Arial Unicode MS" w:hAnsi="Arial Unicode MS" w:cs="Arial Unicode MS"/>
          <w:i/>
        </w:rPr>
      </w:pPr>
      <w:r>
        <w:rPr>
          <w:i/>
        </w:rPr>
        <w:t>Sensitive opplysninger er (§2)</w:t>
      </w:r>
    </w:p>
    <w:p w14:paraId="2F9D466F" w14:textId="77777777" w:rsidR="001E53A7" w:rsidRDefault="001E53A7" w:rsidP="001E53A7">
      <w:pPr>
        <w:pStyle w:val="Normalinnrykk"/>
        <w:numPr>
          <w:ilvl w:val="0"/>
          <w:numId w:val="10"/>
        </w:numPr>
        <w:rPr>
          <w:i/>
        </w:rPr>
      </w:pPr>
      <w:r>
        <w:rPr>
          <w:i/>
        </w:rPr>
        <w:t>rase/etnisk bakgrunn -politisk/filosofisk/religiøs oppfatning</w:t>
      </w:r>
    </w:p>
    <w:p w14:paraId="3FA3E598" w14:textId="77777777" w:rsidR="001E53A7" w:rsidRDefault="001E53A7" w:rsidP="001E53A7">
      <w:pPr>
        <w:pStyle w:val="Normalinnrykk"/>
        <w:numPr>
          <w:ilvl w:val="0"/>
          <w:numId w:val="10"/>
        </w:numPr>
        <w:rPr>
          <w:i/>
        </w:rPr>
      </w:pPr>
      <w:r>
        <w:rPr>
          <w:i/>
        </w:rPr>
        <w:t>straffbare handlinger</w:t>
      </w:r>
    </w:p>
    <w:p w14:paraId="0DABC6D2" w14:textId="77777777" w:rsidR="001E53A7" w:rsidRDefault="001E53A7" w:rsidP="001E53A7">
      <w:pPr>
        <w:pStyle w:val="Normalinnrykk"/>
        <w:numPr>
          <w:ilvl w:val="0"/>
          <w:numId w:val="10"/>
        </w:numPr>
        <w:rPr>
          <w:i/>
        </w:rPr>
      </w:pPr>
      <w:r>
        <w:rPr>
          <w:i/>
        </w:rPr>
        <w:t>helseforhold</w:t>
      </w:r>
    </w:p>
    <w:p w14:paraId="11F72E86" w14:textId="77777777" w:rsidR="001E53A7" w:rsidRDefault="001E53A7" w:rsidP="001E53A7">
      <w:pPr>
        <w:pStyle w:val="Normalinnrykk"/>
        <w:numPr>
          <w:ilvl w:val="0"/>
          <w:numId w:val="10"/>
        </w:numPr>
        <w:rPr>
          <w:i/>
        </w:rPr>
      </w:pPr>
      <w:r>
        <w:rPr>
          <w:i/>
        </w:rPr>
        <w:t>seksuelle forhold</w:t>
      </w:r>
    </w:p>
    <w:p w14:paraId="52C0820D" w14:textId="77777777" w:rsidR="001E53A7" w:rsidRDefault="001E53A7" w:rsidP="001E53A7">
      <w:pPr>
        <w:pStyle w:val="Normalinnrykk"/>
        <w:numPr>
          <w:ilvl w:val="0"/>
          <w:numId w:val="10"/>
        </w:numPr>
        <w:rPr>
          <w:i/>
        </w:rPr>
      </w:pPr>
      <w:r>
        <w:rPr>
          <w:i/>
        </w:rPr>
        <w:t>medlemskap i fagforening</w:t>
      </w:r>
    </w:p>
    <w:p w14:paraId="3E4A0F7B" w14:textId="77777777" w:rsidR="001E53A7" w:rsidRDefault="001E53A7" w:rsidP="001E53A7">
      <w:pPr>
        <w:pStyle w:val="Normalinnrykk"/>
      </w:pPr>
    </w:p>
    <w:p w14:paraId="3A40A498" w14:textId="77777777" w:rsidR="001E53A7" w:rsidRDefault="001E53A7" w:rsidP="001E53A7">
      <w:pPr>
        <w:pStyle w:val="Normalinnrykk"/>
      </w:pPr>
      <w:r>
        <w:t xml:space="preserve">Sensitive personopplysninger kan bare behandles under bestemte vilkår </w:t>
      </w:r>
    </w:p>
    <w:p w14:paraId="5CF73CEC" w14:textId="77777777" w:rsidR="001E53A7" w:rsidRDefault="001E53A7" w:rsidP="001E53A7">
      <w:pPr>
        <w:pStyle w:val="Normalinnrykk"/>
      </w:pPr>
      <w:r>
        <w:t>Bla. knyttet til samtykke fra den registrerte og nødvendig for oppgaveutførelse   (§§ 8, 9)</w:t>
      </w:r>
    </w:p>
    <w:p w14:paraId="13E9248B" w14:textId="77777777" w:rsidR="001E53A7" w:rsidRDefault="001E53A7" w:rsidP="001E53A7">
      <w:pPr>
        <w:rPr>
          <w:color w:val="000000"/>
          <w:sz w:val="24"/>
          <w:szCs w:val="24"/>
        </w:rPr>
      </w:pPr>
    </w:p>
    <w:p w14:paraId="722BB72B" w14:textId="77777777" w:rsidR="001E53A7" w:rsidRDefault="001E53A7" w:rsidP="001E53A7">
      <w:pPr>
        <w:rPr>
          <w:color w:val="000000"/>
          <w:sz w:val="24"/>
          <w:szCs w:val="24"/>
        </w:rPr>
      </w:pPr>
    </w:p>
    <w:p w14:paraId="121EE230" w14:textId="77777777" w:rsidR="001E53A7" w:rsidRDefault="001E53A7" w:rsidP="001E53A7">
      <w:pPr>
        <w:pStyle w:val="Normalinnrykk"/>
        <w:rPr>
          <w:rFonts w:ascii="Arial Unicode MS" w:eastAsia="Arial Unicode MS" w:hAnsi="Arial Unicode MS" w:cs="Arial Unicode MS"/>
        </w:rPr>
      </w:pPr>
      <w:r>
        <w:rPr>
          <w:b/>
          <w:bCs/>
        </w:rPr>
        <w:t xml:space="preserve">Informasjonssikkerhet </w:t>
      </w:r>
      <w:r>
        <w:t>§ (13)</w:t>
      </w:r>
    </w:p>
    <w:p w14:paraId="45D7FEC3" w14:textId="77777777" w:rsidR="001E53A7" w:rsidRDefault="001E53A7" w:rsidP="001E53A7">
      <w:pPr>
        <w:pStyle w:val="Normalinnrykk"/>
      </w:pPr>
      <w:r>
        <w:t>Behandlingsansvarlig og databehandler skal gjennom planlagte og systematiske tiltak sørge for tilfredsstilende informasjonssikkerhet med tanke på konfidensialitet, integritet, og tilgjengelighet.</w:t>
      </w:r>
    </w:p>
    <w:p w14:paraId="0A5568F1" w14:textId="77777777" w:rsidR="001E53A7" w:rsidRDefault="001E53A7" w:rsidP="001E53A7">
      <w:pPr>
        <w:pStyle w:val="Normalinnrykk"/>
      </w:pPr>
    </w:p>
    <w:p w14:paraId="09A7A0D3" w14:textId="77777777" w:rsidR="001E53A7" w:rsidRDefault="001E53A7" w:rsidP="001E53A7">
      <w:pPr>
        <w:pStyle w:val="Normalinnrykk"/>
        <w:rPr>
          <w:vanish/>
          <w:color w:val="000000"/>
          <w:sz w:val="24"/>
          <w:szCs w:val="24"/>
        </w:rPr>
      </w:pPr>
      <w:r>
        <w:t>Informasjonssystemet og sikkerhetstiltakene skal være dokumentert og tilgjengelig for Datatilsynet og Personvernnemnda.</w:t>
      </w:r>
    </w:p>
    <w:p w14:paraId="7ED165C3" w14:textId="77777777" w:rsidR="001E53A7" w:rsidRDefault="001E53A7" w:rsidP="001E53A7">
      <w:pPr>
        <w:pStyle w:val="Normalinnrykk"/>
        <w:rPr>
          <w:color w:val="000000"/>
        </w:rPr>
      </w:pPr>
    </w:p>
    <w:p w14:paraId="4239E300" w14:textId="77777777" w:rsidR="001E53A7" w:rsidRDefault="001E53A7" w:rsidP="001E53A7">
      <w:pPr>
        <w:pStyle w:val="Overskrift2"/>
        <w:keepLines w:val="0"/>
        <w:numPr>
          <w:ilvl w:val="1"/>
          <w:numId w:val="5"/>
        </w:numPr>
        <w:tabs>
          <w:tab w:val="clear" w:pos="576"/>
        </w:tabs>
        <w:spacing w:before="240" w:after="60" w:line="240" w:lineRule="auto"/>
        <w:ind w:left="741" w:hanging="741"/>
      </w:pPr>
      <w:bookmarkStart w:id="22" w:name="_Toc145130197"/>
      <w:r>
        <w:t>Personopplysningsforskrift</w:t>
      </w:r>
      <w:bookmarkEnd w:id="22"/>
    </w:p>
    <w:p w14:paraId="41C645E6" w14:textId="77777777" w:rsidR="001E53A7" w:rsidRDefault="001E53A7" w:rsidP="001E53A7">
      <w:pPr>
        <w:pStyle w:val="Normalinnrykk"/>
        <w:ind w:left="33" w:firstLine="708"/>
      </w:pPr>
      <w:r>
        <w:t xml:space="preserve">FOR § 7-16: Under visse vilkår er </w:t>
      </w:r>
      <w:r>
        <w:rPr>
          <w:i/>
        </w:rPr>
        <w:t>personellregistre</w:t>
      </w:r>
      <w:r>
        <w:t xml:space="preserve"> </w:t>
      </w:r>
      <w:r>
        <w:rPr>
          <w:b/>
          <w:bCs/>
        </w:rPr>
        <w:t xml:space="preserve">unntatt </w:t>
      </w:r>
    </w:p>
    <w:p w14:paraId="6E746CA8" w14:textId="77777777" w:rsidR="001E53A7" w:rsidRDefault="001E53A7" w:rsidP="001E53A7">
      <w:pPr>
        <w:pStyle w:val="Normalinnrykk"/>
      </w:pPr>
      <w:r>
        <w:t>Konsesjon og meldeplikt.</w:t>
      </w:r>
    </w:p>
    <w:p w14:paraId="03795CA6" w14:textId="77777777" w:rsidR="001E53A7" w:rsidRDefault="001E53A7" w:rsidP="001E53A7">
      <w:pPr>
        <w:pStyle w:val="Normalinnrykk"/>
        <w:rPr>
          <w:rFonts w:ascii="Arial Unicode MS" w:eastAsia="Arial Unicode MS" w:hAnsi="Arial Unicode MS" w:cs="Arial Unicode MS"/>
        </w:rPr>
      </w:pPr>
    </w:p>
    <w:p w14:paraId="61E40A45" w14:textId="77777777" w:rsidR="001E53A7" w:rsidRDefault="001E53A7" w:rsidP="001E53A7">
      <w:pPr>
        <w:pStyle w:val="Normalinnrykk"/>
      </w:pPr>
      <w:r>
        <w:rPr>
          <w:b/>
          <w:bCs/>
        </w:rPr>
        <w:t>Konsesjon</w:t>
      </w:r>
      <w:r>
        <w:rPr>
          <w:color w:val="3366CC"/>
        </w:rPr>
        <w:t xml:space="preserve"> (</w:t>
      </w:r>
      <w:r>
        <w:t>etter LOV § 33)</w:t>
      </w:r>
    </w:p>
    <w:p w14:paraId="046ADB3A" w14:textId="77777777" w:rsidR="001E53A7" w:rsidRDefault="001E53A7" w:rsidP="001E53A7">
      <w:pPr>
        <w:pStyle w:val="Normalinnrykk"/>
      </w:pPr>
      <w:r>
        <w:t xml:space="preserve">Den registrerte må ha samtykket til behandlingen </w:t>
      </w:r>
    </w:p>
    <w:p w14:paraId="1268F19A" w14:textId="77777777" w:rsidR="001E53A7" w:rsidRDefault="001E53A7" w:rsidP="001E53A7">
      <w:pPr>
        <w:pStyle w:val="Normalinnrykk"/>
      </w:pPr>
      <w:r>
        <w:t>Opplysningene er knyttet til arbeidsforholdet</w:t>
      </w:r>
    </w:p>
    <w:p w14:paraId="5F0956E4" w14:textId="77777777" w:rsidR="001E53A7" w:rsidRDefault="001E53A7" w:rsidP="001E53A7">
      <w:pPr>
        <w:pStyle w:val="Normalinnrykk"/>
      </w:pPr>
      <w:r>
        <w:t>Opplysningene behandles som ledd i personaladministrasjonen</w:t>
      </w:r>
    </w:p>
    <w:p w14:paraId="045760A4" w14:textId="77777777" w:rsidR="001E53A7" w:rsidRDefault="001E53A7" w:rsidP="001E53A7">
      <w:pPr>
        <w:pStyle w:val="Normalinnrykk"/>
        <w:rPr>
          <w:color w:val="3366CC"/>
        </w:rPr>
      </w:pPr>
    </w:p>
    <w:p w14:paraId="27233810" w14:textId="77777777" w:rsidR="001E53A7" w:rsidRDefault="001E53A7" w:rsidP="001E53A7">
      <w:pPr>
        <w:pStyle w:val="Normalinnrykk"/>
      </w:pPr>
      <w:r>
        <w:rPr>
          <w:b/>
          <w:bCs/>
        </w:rPr>
        <w:t>Meldeplikt</w:t>
      </w:r>
      <w:r>
        <w:t xml:space="preserve"> (etter LOV § 31)</w:t>
      </w:r>
    </w:p>
    <w:p w14:paraId="0D2A9867" w14:textId="77777777" w:rsidR="001E53A7" w:rsidRDefault="001E53A7" w:rsidP="001E53A7">
      <w:pPr>
        <w:pStyle w:val="Normalinnrykk"/>
      </w:pPr>
      <w:r>
        <w:t xml:space="preserve">Opplysninger er begrenset til: </w:t>
      </w:r>
    </w:p>
    <w:p w14:paraId="3625720C" w14:textId="77777777" w:rsidR="001E53A7" w:rsidRDefault="001E53A7" w:rsidP="001E53A7">
      <w:pPr>
        <w:pStyle w:val="Normalinnrykk"/>
        <w:numPr>
          <w:ilvl w:val="0"/>
          <w:numId w:val="11"/>
        </w:numPr>
      </w:pPr>
      <w:r>
        <w:t>Medlemskap i fagforening</w:t>
      </w:r>
    </w:p>
    <w:p w14:paraId="55950CE7" w14:textId="77777777" w:rsidR="001E53A7" w:rsidRDefault="001E53A7" w:rsidP="001E53A7">
      <w:pPr>
        <w:pStyle w:val="Normalinnrykk"/>
        <w:numPr>
          <w:ilvl w:val="0"/>
          <w:numId w:val="11"/>
        </w:numPr>
      </w:pPr>
      <w:r>
        <w:t>fravær</w:t>
      </w:r>
    </w:p>
    <w:p w14:paraId="521CCBE4" w14:textId="77777777" w:rsidR="001E53A7" w:rsidRDefault="001E53A7" w:rsidP="001E53A7">
      <w:pPr>
        <w:pStyle w:val="Normalinnrykk"/>
        <w:numPr>
          <w:ilvl w:val="0"/>
          <w:numId w:val="11"/>
        </w:numPr>
      </w:pPr>
      <w:r>
        <w:t>for å tilrettelegge arbeidssituasjonen.</w:t>
      </w:r>
    </w:p>
    <w:p w14:paraId="35C6B8BB" w14:textId="77777777" w:rsidR="001E53A7" w:rsidRDefault="001E53A7" w:rsidP="001E53A7">
      <w:pPr>
        <w:pStyle w:val="Normalinnrykk"/>
      </w:pPr>
    </w:p>
    <w:p w14:paraId="23A99BAD" w14:textId="77777777" w:rsidR="001E53A7" w:rsidRDefault="001E53A7" w:rsidP="001E53A7">
      <w:pPr>
        <w:pStyle w:val="Normalinnrykk"/>
        <w:rPr>
          <w:rFonts w:ascii="Arial Unicode MS" w:eastAsia="Arial Unicode MS" w:hAnsi="Arial Unicode MS" w:cs="Arial Unicode MS"/>
        </w:rPr>
      </w:pPr>
      <w:r>
        <w:t>Dette er blant annet for å hindre tap av personlig integritet ved bruk av elektroniske hjelpemidler kreves:</w:t>
      </w:r>
    </w:p>
    <w:p w14:paraId="3CC60919" w14:textId="77777777" w:rsidR="001E53A7" w:rsidRDefault="001E53A7" w:rsidP="001E53A7">
      <w:pPr>
        <w:pStyle w:val="Normalinnrykk"/>
      </w:pPr>
      <w:r>
        <w:t>Mål og strategi for tilfredsstillende informasjonssikkerhet (sikkerhetsledelse)</w:t>
      </w:r>
    </w:p>
    <w:p w14:paraId="1457E857" w14:textId="77777777" w:rsidR="001E53A7" w:rsidRDefault="001E53A7" w:rsidP="001E53A7">
      <w:pPr>
        <w:pStyle w:val="Normalinnrykk"/>
      </w:pPr>
      <w:r>
        <w:t>Oversikt over hvilke personopplysninger som behandles med tilknyttet risikovurdering, revisjon og avviksbehandling</w:t>
      </w:r>
    </w:p>
    <w:p w14:paraId="0B79066F" w14:textId="77777777" w:rsidR="001E53A7" w:rsidRDefault="001E53A7" w:rsidP="001E53A7">
      <w:pPr>
        <w:pStyle w:val="Normalinnrykk"/>
      </w:pPr>
      <w:r>
        <w:t>Avklarte ansvarsforhold og autorisert personell</w:t>
      </w:r>
    </w:p>
    <w:p w14:paraId="3CF885F9" w14:textId="77777777" w:rsidR="001E53A7" w:rsidRDefault="001E53A7" w:rsidP="001E53A7">
      <w:pPr>
        <w:pStyle w:val="Normalinnrykk"/>
      </w:pPr>
      <w:r>
        <w:t>Fysisk sikring av utstyr, og tiltak mot uautorisert innsyn (sikring av konfidensialitet)</w:t>
      </w:r>
    </w:p>
    <w:p w14:paraId="25387D65" w14:textId="77777777" w:rsidR="001E53A7" w:rsidRDefault="001E53A7" w:rsidP="001E53A7">
      <w:pPr>
        <w:pStyle w:val="Normalinnrykk"/>
      </w:pPr>
      <w:r>
        <w:t>Sikring av tilgjengelighet og uautorisert endring (integritet)</w:t>
      </w:r>
    </w:p>
    <w:p w14:paraId="032F60AA" w14:textId="77777777" w:rsidR="001E53A7" w:rsidRDefault="001E53A7" w:rsidP="001E53A7">
      <w:pPr>
        <w:pStyle w:val="Normalinnrykk"/>
      </w:pPr>
    </w:p>
    <w:p w14:paraId="4B9C0C7C" w14:textId="77777777" w:rsidR="001E53A7" w:rsidRDefault="001E53A7" w:rsidP="001E53A7">
      <w:pPr>
        <w:pStyle w:val="Normalinnrykk"/>
        <w:rPr>
          <w:vanish/>
          <w:sz w:val="24"/>
          <w:szCs w:val="24"/>
        </w:rPr>
      </w:pPr>
      <w:r>
        <w:t xml:space="preserve"> </w:t>
      </w:r>
    </w:p>
    <w:p w14:paraId="3C97C9C4" w14:textId="77777777" w:rsidR="001E53A7" w:rsidRDefault="001E53A7" w:rsidP="001E53A7">
      <w:pPr>
        <w:pStyle w:val="Normalinnrykk"/>
        <w:rPr>
          <w:vanish/>
          <w:sz w:val="18"/>
          <w:szCs w:val="18"/>
        </w:rPr>
      </w:pPr>
    </w:p>
    <w:p w14:paraId="26243115" w14:textId="77777777" w:rsidR="001E53A7" w:rsidRDefault="001E53A7" w:rsidP="001E53A7">
      <w:pPr>
        <w:pStyle w:val="Normalinnrykk"/>
        <w:rPr>
          <w:vanish/>
          <w:sz w:val="24"/>
          <w:szCs w:val="24"/>
        </w:rPr>
      </w:pPr>
    </w:p>
    <w:p w14:paraId="557BB40A" w14:textId="77777777" w:rsidR="001E53A7" w:rsidRDefault="001E53A7" w:rsidP="001E53A7">
      <w:pPr>
        <w:pStyle w:val="Normalinnrykk"/>
        <w:rPr>
          <w:vanish/>
          <w:sz w:val="24"/>
          <w:szCs w:val="24"/>
        </w:rPr>
      </w:pPr>
    </w:p>
    <w:p w14:paraId="05B6D36E" w14:textId="77777777" w:rsidR="001E53A7" w:rsidRDefault="001E53A7" w:rsidP="001E53A7">
      <w:pPr>
        <w:pStyle w:val="Normalinnrykk"/>
      </w:pPr>
    </w:p>
    <w:p w14:paraId="51D9D6BC" w14:textId="77777777" w:rsidR="001E53A7" w:rsidRDefault="001E53A7" w:rsidP="001E53A7">
      <w:pPr>
        <w:pStyle w:val="Overskrift1"/>
        <w:keepLines w:val="0"/>
        <w:numPr>
          <w:ilvl w:val="0"/>
          <w:numId w:val="5"/>
        </w:numPr>
        <w:tabs>
          <w:tab w:val="clear" w:pos="432"/>
        </w:tabs>
        <w:spacing w:before="360" w:after="120" w:line="240" w:lineRule="auto"/>
        <w:ind w:left="741" w:hanging="741"/>
      </w:pPr>
      <w:bookmarkStart w:id="23" w:name="_Toc145130198"/>
      <w:r>
        <w:lastRenderedPageBreak/>
        <w:t>Utlysning av STILLING</w:t>
      </w:r>
      <w:bookmarkEnd w:id="23"/>
    </w:p>
    <w:p w14:paraId="2D0FD7D8" w14:textId="77777777" w:rsidR="001E53A7" w:rsidRDefault="001E53A7" w:rsidP="001E53A7">
      <w:r>
        <w:t xml:space="preserve">Etter at det er vedtatt at det skal opprettes en ny stilling i Elverum kommune, skal det sendes ut en utlysning på stillingen. Nedenfor beskrives rutinen for å opprette en ny stilling. </w:t>
      </w:r>
    </w:p>
    <w:p w14:paraId="53D84260" w14:textId="77777777" w:rsidR="001E53A7" w:rsidRDefault="001E53A7" w:rsidP="001E53A7"/>
    <w:p w14:paraId="2A772C9A" w14:textId="77777777" w:rsidR="001E53A7" w:rsidRDefault="001E53A7" w:rsidP="001E53A7">
      <w:pPr>
        <w:pStyle w:val="Overskrift2"/>
        <w:keepLines w:val="0"/>
        <w:numPr>
          <w:ilvl w:val="1"/>
          <w:numId w:val="5"/>
        </w:numPr>
        <w:tabs>
          <w:tab w:val="clear" w:pos="576"/>
        </w:tabs>
        <w:spacing w:before="240" w:after="60" w:line="240" w:lineRule="auto"/>
        <w:ind w:left="741" w:hanging="741"/>
      </w:pPr>
      <w:bookmarkStart w:id="24" w:name="_Toc145130199"/>
      <w:r>
        <w:t>Opprette en ny stilling</w:t>
      </w:r>
      <w:bookmarkEnd w:id="24"/>
    </w:p>
    <w:tbl>
      <w:tblPr>
        <w:tblW w:w="0" w:type="auto"/>
        <w:tblInd w:w="8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"/>
        <w:gridCol w:w="6696"/>
        <w:gridCol w:w="1219"/>
      </w:tblGrid>
      <w:tr w:rsidR="001E53A7" w14:paraId="1E3A085D" w14:textId="77777777" w:rsidTr="00332BE6">
        <w:tc>
          <w:tcPr>
            <w:tcW w:w="522" w:type="dxa"/>
          </w:tcPr>
          <w:p w14:paraId="38F6CD9D" w14:textId="77777777" w:rsidR="001E53A7" w:rsidRDefault="001E53A7" w:rsidP="00332BE6">
            <w:pPr>
              <w:rPr>
                <w:b/>
              </w:rPr>
            </w:pPr>
            <w:r>
              <w:rPr>
                <w:b/>
              </w:rPr>
              <w:t>Nr.</w:t>
            </w:r>
          </w:p>
        </w:tc>
        <w:tc>
          <w:tcPr>
            <w:tcW w:w="6696" w:type="dxa"/>
          </w:tcPr>
          <w:p w14:paraId="6F3AC651" w14:textId="77777777" w:rsidR="001E53A7" w:rsidRDefault="001E53A7" w:rsidP="00332BE6">
            <w:pPr>
              <w:rPr>
                <w:b/>
              </w:rPr>
            </w:pPr>
            <w:r>
              <w:rPr>
                <w:b/>
              </w:rPr>
              <w:t>Oppgave</w:t>
            </w:r>
          </w:p>
        </w:tc>
        <w:tc>
          <w:tcPr>
            <w:tcW w:w="1219" w:type="dxa"/>
          </w:tcPr>
          <w:p w14:paraId="3CD6F9CD" w14:textId="77777777" w:rsidR="001E53A7" w:rsidRDefault="001E53A7" w:rsidP="00332BE6">
            <w:pPr>
              <w:rPr>
                <w:b/>
              </w:rPr>
            </w:pPr>
            <w:r>
              <w:rPr>
                <w:b/>
              </w:rPr>
              <w:t>Utførende</w:t>
            </w:r>
          </w:p>
        </w:tc>
      </w:tr>
      <w:tr w:rsidR="001E53A7" w14:paraId="15713E2E" w14:textId="77777777" w:rsidTr="00332BE6">
        <w:tc>
          <w:tcPr>
            <w:tcW w:w="522" w:type="dxa"/>
          </w:tcPr>
          <w:p w14:paraId="335F97ED" w14:textId="77777777" w:rsidR="001E53A7" w:rsidRDefault="001E53A7" w:rsidP="00332BE6">
            <w:r>
              <w:t>1.</w:t>
            </w:r>
          </w:p>
        </w:tc>
        <w:tc>
          <w:tcPr>
            <w:tcW w:w="6696" w:type="dxa"/>
          </w:tcPr>
          <w:p w14:paraId="75542527" w14:textId="77777777" w:rsidR="001E53A7" w:rsidRDefault="001E53A7" w:rsidP="00332BE6">
            <w:r>
              <w:t xml:space="preserve">Registrere ny stilling </w:t>
            </w:r>
          </w:p>
        </w:tc>
        <w:tc>
          <w:tcPr>
            <w:tcW w:w="1219" w:type="dxa"/>
          </w:tcPr>
          <w:p w14:paraId="38224301" w14:textId="77777777" w:rsidR="001E53A7" w:rsidRDefault="001E53A7" w:rsidP="00332BE6">
            <w:r>
              <w:t>LED/SB</w:t>
            </w:r>
          </w:p>
        </w:tc>
      </w:tr>
      <w:tr w:rsidR="001E53A7" w14:paraId="76996EE7" w14:textId="77777777" w:rsidTr="00332BE6">
        <w:tc>
          <w:tcPr>
            <w:tcW w:w="522" w:type="dxa"/>
          </w:tcPr>
          <w:p w14:paraId="346B22C2" w14:textId="77777777" w:rsidR="001E53A7" w:rsidRDefault="001E53A7" w:rsidP="00332BE6">
            <w:r>
              <w:t>2.</w:t>
            </w:r>
          </w:p>
        </w:tc>
        <w:tc>
          <w:tcPr>
            <w:tcW w:w="6696" w:type="dxa"/>
          </w:tcPr>
          <w:p w14:paraId="0D214139" w14:textId="77777777" w:rsidR="001E53A7" w:rsidRDefault="001E53A7" w:rsidP="00332BE6">
            <w:r>
              <w:t>Opprette en arkivsak på stillingen</w:t>
            </w:r>
          </w:p>
        </w:tc>
        <w:tc>
          <w:tcPr>
            <w:tcW w:w="1219" w:type="dxa"/>
          </w:tcPr>
          <w:p w14:paraId="4FCFEBE4" w14:textId="77777777" w:rsidR="001E53A7" w:rsidRDefault="001E53A7" w:rsidP="00332BE6">
            <w:r>
              <w:t>LED/SB</w:t>
            </w:r>
          </w:p>
        </w:tc>
      </w:tr>
      <w:tr w:rsidR="001E53A7" w14:paraId="5FC98B86" w14:textId="77777777" w:rsidTr="00332BE6">
        <w:tc>
          <w:tcPr>
            <w:tcW w:w="522" w:type="dxa"/>
          </w:tcPr>
          <w:p w14:paraId="77409564" w14:textId="77777777" w:rsidR="001E53A7" w:rsidRDefault="001E53A7" w:rsidP="00332BE6">
            <w:r>
              <w:t>3.</w:t>
            </w:r>
          </w:p>
        </w:tc>
        <w:tc>
          <w:tcPr>
            <w:tcW w:w="6696" w:type="dxa"/>
          </w:tcPr>
          <w:p w14:paraId="03B018BD" w14:textId="77777777" w:rsidR="001E53A7" w:rsidRDefault="001E53A7" w:rsidP="00332BE6">
            <w:r>
              <w:t>Produsere utlysningsdokument internt/eksternt</w:t>
            </w:r>
          </w:p>
        </w:tc>
        <w:tc>
          <w:tcPr>
            <w:tcW w:w="1219" w:type="dxa"/>
          </w:tcPr>
          <w:p w14:paraId="15B1C46F" w14:textId="77777777" w:rsidR="001E53A7" w:rsidRDefault="001E53A7" w:rsidP="00332BE6">
            <w:r>
              <w:t>LED/SB</w:t>
            </w:r>
          </w:p>
        </w:tc>
      </w:tr>
      <w:tr w:rsidR="001E53A7" w14:paraId="5AE2A38C" w14:textId="77777777" w:rsidTr="00332BE6">
        <w:tc>
          <w:tcPr>
            <w:tcW w:w="522" w:type="dxa"/>
          </w:tcPr>
          <w:p w14:paraId="51FA6C2B" w14:textId="77777777" w:rsidR="001E53A7" w:rsidRDefault="001E53A7" w:rsidP="00332BE6">
            <w:r>
              <w:t xml:space="preserve">4. </w:t>
            </w:r>
          </w:p>
        </w:tc>
        <w:tc>
          <w:tcPr>
            <w:tcW w:w="6696" w:type="dxa"/>
          </w:tcPr>
          <w:p w14:paraId="0F149B52" w14:textId="77777777" w:rsidR="001E53A7" w:rsidRDefault="001E53A7" w:rsidP="00332BE6">
            <w:r>
              <w:t>Sende ut intern utlysning av stillingen til annonsekoordinator</w:t>
            </w:r>
          </w:p>
        </w:tc>
        <w:tc>
          <w:tcPr>
            <w:tcW w:w="1219" w:type="dxa"/>
          </w:tcPr>
          <w:p w14:paraId="24974945" w14:textId="77777777" w:rsidR="001E53A7" w:rsidRDefault="001E53A7" w:rsidP="00332BE6">
            <w:r>
              <w:t>SB</w:t>
            </w:r>
          </w:p>
        </w:tc>
      </w:tr>
      <w:tr w:rsidR="001E53A7" w14:paraId="23AD0BB4" w14:textId="77777777" w:rsidTr="00332BE6">
        <w:tc>
          <w:tcPr>
            <w:tcW w:w="522" w:type="dxa"/>
          </w:tcPr>
          <w:p w14:paraId="43A916A3" w14:textId="77777777" w:rsidR="001E53A7" w:rsidRDefault="001E53A7" w:rsidP="00332BE6">
            <w:r>
              <w:t>5.</w:t>
            </w:r>
          </w:p>
        </w:tc>
        <w:tc>
          <w:tcPr>
            <w:tcW w:w="6696" w:type="dxa"/>
          </w:tcPr>
          <w:p w14:paraId="48D650D1" w14:textId="77777777" w:rsidR="001E53A7" w:rsidRDefault="001E53A7" w:rsidP="00332BE6">
            <w:r>
              <w:t>Legger ut intern utlysning på intranett</w:t>
            </w:r>
          </w:p>
        </w:tc>
        <w:tc>
          <w:tcPr>
            <w:tcW w:w="1219" w:type="dxa"/>
          </w:tcPr>
          <w:p w14:paraId="60E74774" w14:textId="77777777" w:rsidR="001E53A7" w:rsidRDefault="001E53A7" w:rsidP="00332BE6">
            <w:r>
              <w:t>WEB</w:t>
            </w:r>
          </w:p>
        </w:tc>
      </w:tr>
      <w:tr w:rsidR="001E53A7" w14:paraId="64DAFEDC" w14:textId="77777777" w:rsidTr="00332BE6">
        <w:tc>
          <w:tcPr>
            <w:tcW w:w="522" w:type="dxa"/>
          </w:tcPr>
          <w:p w14:paraId="40A6B4B5" w14:textId="77777777" w:rsidR="001E53A7" w:rsidRDefault="001E53A7" w:rsidP="00332BE6">
            <w:r>
              <w:t>6.</w:t>
            </w:r>
          </w:p>
        </w:tc>
        <w:tc>
          <w:tcPr>
            <w:tcW w:w="6696" w:type="dxa"/>
          </w:tcPr>
          <w:p w14:paraId="566F660F" w14:textId="77777777" w:rsidR="001E53A7" w:rsidRDefault="001E53A7" w:rsidP="00332BE6">
            <w:r>
              <w:t>Sende ut ekstern utlysning til annonsekoordinator. Kortfattet annonsetekst for innrykk i fellesannonse til lokalaviser sendes annonsekoordinator. Hvis utlysning i fagblad gis beskjed til annonsekoordinator.</w:t>
            </w:r>
          </w:p>
        </w:tc>
        <w:tc>
          <w:tcPr>
            <w:tcW w:w="1219" w:type="dxa"/>
          </w:tcPr>
          <w:p w14:paraId="0AAB3348" w14:textId="77777777" w:rsidR="001E53A7" w:rsidRDefault="001E53A7" w:rsidP="00332BE6">
            <w:r>
              <w:t>LED/SB</w:t>
            </w:r>
          </w:p>
        </w:tc>
      </w:tr>
      <w:tr w:rsidR="001E53A7" w14:paraId="2CDF7D8B" w14:textId="77777777" w:rsidTr="00332BE6">
        <w:tc>
          <w:tcPr>
            <w:tcW w:w="522" w:type="dxa"/>
          </w:tcPr>
          <w:p w14:paraId="4070367B" w14:textId="77777777" w:rsidR="001E53A7" w:rsidRDefault="001E53A7" w:rsidP="00332BE6">
            <w:r>
              <w:t>7.</w:t>
            </w:r>
          </w:p>
        </w:tc>
        <w:tc>
          <w:tcPr>
            <w:tcW w:w="6696" w:type="dxa"/>
          </w:tcPr>
          <w:p w14:paraId="2BE6F07D" w14:textId="77777777" w:rsidR="001E53A7" w:rsidRDefault="001E53A7" w:rsidP="00332BE6">
            <w:r>
              <w:t xml:space="preserve">Legger utlysningsteksten på hjemmesiden til kommunen med link til søknadssenteret.  </w:t>
            </w:r>
          </w:p>
        </w:tc>
        <w:tc>
          <w:tcPr>
            <w:tcW w:w="1219" w:type="dxa"/>
          </w:tcPr>
          <w:p w14:paraId="55A4C326" w14:textId="77777777" w:rsidR="001E53A7" w:rsidRDefault="001E53A7" w:rsidP="00332BE6">
            <w:r>
              <w:t>WEB</w:t>
            </w:r>
          </w:p>
        </w:tc>
      </w:tr>
    </w:tbl>
    <w:p w14:paraId="14E01730" w14:textId="77777777" w:rsidR="001E53A7" w:rsidRDefault="001E53A7" w:rsidP="001E53A7"/>
    <w:p w14:paraId="73E6502B" w14:textId="77777777" w:rsidR="001E53A7" w:rsidRDefault="001E53A7" w:rsidP="001E53A7"/>
    <w:p w14:paraId="659E899D" w14:textId="77777777" w:rsidR="001E53A7" w:rsidRDefault="001E53A7" w:rsidP="001E53A7">
      <w:pPr>
        <w:pStyle w:val="Overskrift1"/>
        <w:keepLines w:val="0"/>
        <w:numPr>
          <w:ilvl w:val="0"/>
          <w:numId w:val="5"/>
        </w:numPr>
        <w:tabs>
          <w:tab w:val="clear" w:pos="432"/>
        </w:tabs>
        <w:spacing w:before="360" w:after="120" w:line="240" w:lineRule="auto"/>
        <w:ind w:left="741" w:hanging="741"/>
      </w:pPr>
      <w:bookmarkStart w:id="25" w:name="_Toc145130200"/>
      <w:r>
        <w:t>Registrere søknad på stilling</w:t>
      </w:r>
      <w:bookmarkEnd w:id="25"/>
    </w:p>
    <w:p w14:paraId="0E123FF4" w14:textId="77777777" w:rsidR="001E53A7" w:rsidRDefault="001E53A7" w:rsidP="001E53A7">
      <w:pPr>
        <w:pStyle w:val="Overskrift2"/>
        <w:keepLines w:val="0"/>
        <w:numPr>
          <w:ilvl w:val="1"/>
          <w:numId w:val="5"/>
        </w:numPr>
        <w:tabs>
          <w:tab w:val="clear" w:pos="576"/>
        </w:tabs>
        <w:spacing w:before="240" w:after="60" w:line="240" w:lineRule="auto"/>
        <w:ind w:left="741" w:hanging="741"/>
      </w:pPr>
      <w:bookmarkStart w:id="26" w:name="_Toc145130201"/>
      <w:r>
        <w:t>Registrering av innkommende søknader via elektroniske skjema</w:t>
      </w:r>
      <w:bookmarkEnd w:id="26"/>
    </w:p>
    <w:tbl>
      <w:tblPr>
        <w:tblW w:w="0" w:type="auto"/>
        <w:tblInd w:w="8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"/>
        <w:gridCol w:w="6696"/>
        <w:gridCol w:w="1219"/>
      </w:tblGrid>
      <w:tr w:rsidR="001E53A7" w14:paraId="1909FEDB" w14:textId="77777777" w:rsidTr="00332BE6">
        <w:tc>
          <w:tcPr>
            <w:tcW w:w="522" w:type="dxa"/>
          </w:tcPr>
          <w:p w14:paraId="6D2C270A" w14:textId="77777777" w:rsidR="001E53A7" w:rsidRDefault="001E53A7" w:rsidP="00332BE6">
            <w:pPr>
              <w:rPr>
                <w:b/>
              </w:rPr>
            </w:pPr>
            <w:r>
              <w:rPr>
                <w:b/>
              </w:rPr>
              <w:t>Nr.</w:t>
            </w:r>
          </w:p>
        </w:tc>
        <w:tc>
          <w:tcPr>
            <w:tcW w:w="6696" w:type="dxa"/>
          </w:tcPr>
          <w:p w14:paraId="51E29BB3" w14:textId="77777777" w:rsidR="001E53A7" w:rsidRDefault="001E53A7" w:rsidP="00332BE6">
            <w:pPr>
              <w:rPr>
                <w:b/>
              </w:rPr>
            </w:pPr>
            <w:r>
              <w:rPr>
                <w:b/>
              </w:rPr>
              <w:t>Oppgave</w:t>
            </w:r>
          </w:p>
        </w:tc>
        <w:tc>
          <w:tcPr>
            <w:tcW w:w="1219" w:type="dxa"/>
          </w:tcPr>
          <w:p w14:paraId="7D7BFF9C" w14:textId="77777777" w:rsidR="001E53A7" w:rsidRDefault="001E53A7" w:rsidP="00332BE6">
            <w:pPr>
              <w:rPr>
                <w:b/>
              </w:rPr>
            </w:pPr>
            <w:r>
              <w:rPr>
                <w:b/>
              </w:rPr>
              <w:t>Utførende</w:t>
            </w:r>
          </w:p>
        </w:tc>
      </w:tr>
      <w:tr w:rsidR="001E53A7" w14:paraId="48F83ADA" w14:textId="77777777" w:rsidTr="00332BE6">
        <w:tc>
          <w:tcPr>
            <w:tcW w:w="522" w:type="dxa"/>
          </w:tcPr>
          <w:p w14:paraId="2F82E2B7" w14:textId="77777777" w:rsidR="001E53A7" w:rsidRDefault="001E53A7" w:rsidP="00332BE6">
            <w:r>
              <w:t>1.</w:t>
            </w:r>
          </w:p>
        </w:tc>
        <w:tc>
          <w:tcPr>
            <w:tcW w:w="6696" w:type="dxa"/>
          </w:tcPr>
          <w:p w14:paraId="4B404113" w14:textId="77777777" w:rsidR="001E53A7" w:rsidRDefault="001E53A7" w:rsidP="00332BE6">
            <w:r>
              <w:t>Hente elektroniske søknader i e-post ( Websak)</w:t>
            </w:r>
          </w:p>
        </w:tc>
        <w:tc>
          <w:tcPr>
            <w:tcW w:w="1219" w:type="dxa"/>
          </w:tcPr>
          <w:p w14:paraId="7B0D5163" w14:textId="77777777" w:rsidR="001E53A7" w:rsidRDefault="001E53A7" w:rsidP="00332BE6">
            <w:r>
              <w:t>ARK</w:t>
            </w:r>
          </w:p>
        </w:tc>
      </w:tr>
      <w:tr w:rsidR="001E53A7" w14:paraId="392C0FD8" w14:textId="77777777" w:rsidTr="00332BE6">
        <w:tc>
          <w:tcPr>
            <w:tcW w:w="522" w:type="dxa"/>
          </w:tcPr>
          <w:p w14:paraId="75F688A5" w14:textId="77777777" w:rsidR="001E53A7" w:rsidRDefault="001E53A7" w:rsidP="00332BE6">
            <w:r>
              <w:t>2.</w:t>
            </w:r>
          </w:p>
        </w:tc>
        <w:tc>
          <w:tcPr>
            <w:tcW w:w="6696" w:type="dxa"/>
          </w:tcPr>
          <w:p w14:paraId="0DE51EC6" w14:textId="77777777" w:rsidR="001E53A7" w:rsidRDefault="001E53A7" w:rsidP="00332BE6">
            <w:r>
              <w:t>Velge riktig saksnummer søknaden skal lagres i</w:t>
            </w:r>
          </w:p>
        </w:tc>
        <w:tc>
          <w:tcPr>
            <w:tcW w:w="1219" w:type="dxa"/>
          </w:tcPr>
          <w:p w14:paraId="29DA5CEF" w14:textId="77777777" w:rsidR="001E53A7" w:rsidRDefault="001E53A7" w:rsidP="00332BE6">
            <w:r>
              <w:t>ARK</w:t>
            </w:r>
          </w:p>
        </w:tc>
      </w:tr>
      <w:tr w:rsidR="001E53A7" w14:paraId="4984A6E8" w14:textId="77777777" w:rsidTr="00332BE6">
        <w:tc>
          <w:tcPr>
            <w:tcW w:w="522" w:type="dxa"/>
          </w:tcPr>
          <w:p w14:paraId="6A68B532" w14:textId="77777777" w:rsidR="001E53A7" w:rsidRDefault="001E53A7" w:rsidP="00332BE6">
            <w:r>
              <w:t>3.</w:t>
            </w:r>
          </w:p>
        </w:tc>
        <w:tc>
          <w:tcPr>
            <w:tcW w:w="6696" w:type="dxa"/>
          </w:tcPr>
          <w:p w14:paraId="4DFC364D" w14:textId="77777777" w:rsidR="001E53A7" w:rsidRDefault="001E53A7" w:rsidP="00332BE6">
            <w:r>
              <w:t>Sjekke at søknaden er lastet inn i Websak på riktig sak</w:t>
            </w:r>
          </w:p>
        </w:tc>
        <w:tc>
          <w:tcPr>
            <w:tcW w:w="1219" w:type="dxa"/>
          </w:tcPr>
          <w:p w14:paraId="5FBBFA78" w14:textId="77777777" w:rsidR="001E53A7" w:rsidRDefault="001E53A7" w:rsidP="00332BE6">
            <w:r>
              <w:t>ARK</w:t>
            </w:r>
          </w:p>
        </w:tc>
      </w:tr>
      <w:tr w:rsidR="001E53A7" w14:paraId="63F8D13C" w14:textId="77777777" w:rsidTr="00332BE6">
        <w:tc>
          <w:tcPr>
            <w:tcW w:w="522" w:type="dxa"/>
          </w:tcPr>
          <w:p w14:paraId="0103FFE8" w14:textId="77777777" w:rsidR="001E53A7" w:rsidRDefault="001E53A7" w:rsidP="00332BE6">
            <w:r>
              <w:t>4.</w:t>
            </w:r>
          </w:p>
        </w:tc>
        <w:tc>
          <w:tcPr>
            <w:tcW w:w="6696" w:type="dxa"/>
          </w:tcPr>
          <w:p w14:paraId="117D10CB" w14:textId="77777777" w:rsidR="001E53A7" w:rsidRDefault="001E53A7" w:rsidP="00332BE6">
            <w:r>
              <w:t>Sjekke at kompetanse er registrert inn i ansettelsesmodul</w:t>
            </w:r>
          </w:p>
        </w:tc>
        <w:tc>
          <w:tcPr>
            <w:tcW w:w="1219" w:type="dxa"/>
          </w:tcPr>
          <w:p w14:paraId="05FA075B" w14:textId="77777777" w:rsidR="001E53A7" w:rsidRDefault="001E53A7" w:rsidP="00332BE6">
            <w:r>
              <w:t>ARK</w:t>
            </w:r>
          </w:p>
        </w:tc>
      </w:tr>
    </w:tbl>
    <w:p w14:paraId="5B7FE292" w14:textId="77777777" w:rsidR="001E53A7" w:rsidRDefault="001E53A7" w:rsidP="001E53A7">
      <w:pPr>
        <w:autoSpaceDE w:val="0"/>
        <w:autoSpaceDN w:val="0"/>
        <w:adjustRightInd w:val="0"/>
      </w:pPr>
    </w:p>
    <w:p w14:paraId="5423CF42" w14:textId="77777777" w:rsidR="001E53A7" w:rsidRDefault="001E53A7" w:rsidP="001E53A7">
      <w:pPr>
        <w:pStyle w:val="Overskrift2"/>
        <w:keepLines w:val="0"/>
        <w:numPr>
          <w:ilvl w:val="1"/>
          <w:numId w:val="5"/>
        </w:numPr>
        <w:tabs>
          <w:tab w:val="clear" w:pos="576"/>
        </w:tabs>
        <w:spacing w:before="240" w:after="60" w:line="240" w:lineRule="auto"/>
        <w:ind w:left="741" w:hanging="741"/>
      </w:pPr>
      <w:bookmarkStart w:id="27" w:name="_Toc145130202"/>
      <w:r>
        <w:t>Manuell registrering av innkommende søknader</w:t>
      </w:r>
      <w:bookmarkEnd w:id="27"/>
      <w:r>
        <w:t xml:space="preserve"> </w:t>
      </w:r>
    </w:p>
    <w:tbl>
      <w:tblPr>
        <w:tblW w:w="0" w:type="auto"/>
        <w:tblInd w:w="8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"/>
        <w:gridCol w:w="6622"/>
        <w:gridCol w:w="1293"/>
      </w:tblGrid>
      <w:tr w:rsidR="001E53A7" w14:paraId="6FBC88B6" w14:textId="77777777" w:rsidTr="00332BE6">
        <w:tc>
          <w:tcPr>
            <w:tcW w:w="522" w:type="dxa"/>
          </w:tcPr>
          <w:p w14:paraId="7CD2F71B" w14:textId="77777777" w:rsidR="001E53A7" w:rsidRDefault="001E53A7" w:rsidP="00332BE6">
            <w:pPr>
              <w:rPr>
                <w:b/>
              </w:rPr>
            </w:pPr>
            <w:r>
              <w:rPr>
                <w:b/>
              </w:rPr>
              <w:t>Nr.</w:t>
            </w:r>
          </w:p>
        </w:tc>
        <w:tc>
          <w:tcPr>
            <w:tcW w:w="6622" w:type="dxa"/>
          </w:tcPr>
          <w:p w14:paraId="445EC8BC" w14:textId="77777777" w:rsidR="001E53A7" w:rsidRDefault="001E53A7" w:rsidP="00332BE6">
            <w:pPr>
              <w:rPr>
                <w:b/>
              </w:rPr>
            </w:pPr>
            <w:r>
              <w:rPr>
                <w:b/>
              </w:rPr>
              <w:t>Oppgave</w:t>
            </w:r>
          </w:p>
        </w:tc>
        <w:tc>
          <w:tcPr>
            <w:tcW w:w="1293" w:type="dxa"/>
          </w:tcPr>
          <w:p w14:paraId="0347ACCB" w14:textId="77777777" w:rsidR="001E53A7" w:rsidRDefault="001E53A7" w:rsidP="00332BE6">
            <w:pPr>
              <w:rPr>
                <w:b/>
              </w:rPr>
            </w:pPr>
            <w:r>
              <w:rPr>
                <w:b/>
              </w:rPr>
              <w:t>Utførende</w:t>
            </w:r>
          </w:p>
        </w:tc>
      </w:tr>
      <w:tr w:rsidR="001E53A7" w14:paraId="70A42786" w14:textId="77777777" w:rsidTr="00332BE6">
        <w:tc>
          <w:tcPr>
            <w:tcW w:w="522" w:type="dxa"/>
          </w:tcPr>
          <w:p w14:paraId="2ED5AB53" w14:textId="77777777" w:rsidR="001E53A7" w:rsidRDefault="001E53A7" w:rsidP="00332BE6">
            <w:r>
              <w:lastRenderedPageBreak/>
              <w:t>1.</w:t>
            </w:r>
          </w:p>
        </w:tc>
        <w:tc>
          <w:tcPr>
            <w:tcW w:w="6622" w:type="dxa"/>
          </w:tcPr>
          <w:p w14:paraId="561A6DA3" w14:textId="77777777" w:rsidR="001E53A7" w:rsidRDefault="001E53A7" w:rsidP="00332BE6">
            <w:r>
              <w:t xml:space="preserve">Registrere ny journalpost på arkivsaken </w:t>
            </w:r>
          </w:p>
        </w:tc>
        <w:tc>
          <w:tcPr>
            <w:tcW w:w="1293" w:type="dxa"/>
          </w:tcPr>
          <w:p w14:paraId="4EECE1ED" w14:textId="77777777" w:rsidR="001E53A7" w:rsidRDefault="001E53A7" w:rsidP="00332BE6">
            <w:r>
              <w:t>ARK</w:t>
            </w:r>
          </w:p>
        </w:tc>
      </w:tr>
      <w:tr w:rsidR="001E53A7" w14:paraId="4CB232A0" w14:textId="77777777" w:rsidTr="00332BE6">
        <w:trPr>
          <w:trHeight w:val="161"/>
        </w:trPr>
        <w:tc>
          <w:tcPr>
            <w:tcW w:w="522" w:type="dxa"/>
          </w:tcPr>
          <w:p w14:paraId="648D2521" w14:textId="77777777" w:rsidR="001E53A7" w:rsidRDefault="001E53A7" w:rsidP="00332BE6">
            <w:r>
              <w:t>2.</w:t>
            </w:r>
          </w:p>
        </w:tc>
        <w:tc>
          <w:tcPr>
            <w:tcW w:w="6622" w:type="dxa"/>
          </w:tcPr>
          <w:p w14:paraId="15D660F2" w14:textId="77777777" w:rsidR="001E53A7" w:rsidRDefault="001E53A7" w:rsidP="00332BE6">
            <w:r>
              <w:t xml:space="preserve">Registrere søker i identitetsregisteret med kategori 3 i Websak </w:t>
            </w:r>
          </w:p>
        </w:tc>
        <w:tc>
          <w:tcPr>
            <w:tcW w:w="1293" w:type="dxa"/>
          </w:tcPr>
          <w:p w14:paraId="5C51E45A" w14:textId="77777777" w:rsidR="001E53A7" w:rsidRDefault="001E53A7" w:rsidP="00332BE6">
            <w:r>
              <w:t>ARK</w:t>
            </w:r>
          </w:p>
        </w:tc>
      </w:tr>
      <w:tr w:rsidR="001E53A7" w14:paraId="2663E345" w14:textId="77777777" w:rsidTr="00332BE6">
        <w:tc>
          <w:tcPr>
            <w:tcW w:w="522" w:type="dxa"/>
          </w:tcPr>
          <w:p w14:paraId="6B4D0D79" w14:textId="77777777" w:rsidR="001E53A7" w:rsidRDefault="001E53A7" w:rsidP="00332BE6">
            <w:r>
              <w:t>3.</w:t>
            </w:r>
          </w:p>
        </w:tc>
        <w:tc>
          <w:tcPr>
            <w:tcW w:w="6622" w:type="dxa"/>
          </w:tcPr>
          <w:p w14:paraId="060AC3A3" w14:textId="77777777" w:rsidR="001E53A7" w:rsidRDefault="001E53A7" w:rsidP="00332BE6">
            <w:r>
              <w:t>Skanne inn søknad.</w:t>
            </w:r>
          </w:p>
        </w:tc>
        <w:tc>
          <w:tcPr>
            <w:tcW w:w="1293" w:type="dxa"/>
          </w:tcPr>
          <w:p w14:paraId="65FFEE3F" w14:textId="77777777" w:rsidR="001E53A7" w:rsidRDefault="001E53A7" w:rsidP="00332BE6">
            <w:r>
              <w:t>ARK</w:t>
            </w:r>
          </w:p>
        </w:tc>
      </w:tr>
      <w:tr w:rsidR="001E53A7" w14:paraId="6E3351A7" w14:textId="77777777" w:rsidTr="00332BE6">
        <w:tc>
          <w:tcPr>
            <w:tcW w:w="522" w:type="dxa"/>
          </w:tcPr>
          <w:p w14:paraId="6112959F" w14:textId="77777777" w:rsidR="001E53A7" w:rsidRDefault="001E53A7" w:rsidP="00332BE6">
            <w:r>
              <w:t>4.</w:t>
            </w:r>
          </w:p>
        </w:tc>
        <w:tc>
          <w:tcPr>
            <w:tcW w:w="6622" w:type="dxa"/>
          </w:tcPr>
          <w:p w14:paraId="2102E083" w14:textId="77777777" w:rsidR="001E53A7" w:rsidRDefault="001E53A7" w:rsidP="00332BE6">
            <w:r>
              <w:t>Sett inn U3 på de som skal unntas fra offentlighet</w:t>
            </w:r>
          </w:p>
        </w:tc>
        <w:tc>
          <w:tcPr>
            <w:tcW w:w="1293" w:type="dxa"/>
          </w:tcPr>
          <w:p w14:paraId="066BBCB6" w14:textId="77777777" w:rsidR="001E53A7" w:rsidRDefault="001E53A7" w:rsidP="00332BE6">
            <w:r>
              <w:t>ARK</w:t>
            </w:r>
          </w:p>
        </w:tc>
      </w:tr>
      <w:tr w:rsidR="001E53A7" w14:paraId="119E2418" w14:textId="77777777" w:rsidTr="00332BE6">
        <w:tc>
          <w:tcPr>
            <w:tcW w:w="522" w:type="dxa"/>
          </w:tcPr>
          <w:p w14:paraId="41D07512" w14:textId="77777777" w:rsidR="001E53A7" w:rsidRDefault="001E53A7" w:rsidP="00332BE6">
            <w:r>
              <w:t>4.</w:t>
            </w:r>
          </w:p>
        </w:tc>
        <w:tc>
          <w:tcPr>
            <w:tcW w:w="6622" w:type="dxa"/>
          </w:tcPr>
          <w:p w14:paraId="752801B0" w14:textId="77777777" w:rsidR="001E53A7" w:rsidRDefault="001E53A7" w:rsidP="00332BE6">
            <w:r>
              <w:t>Registrere utdanning og erfaring(cv) i ansettelsesmodulen.</w:t>
            </w:r>
          </w:p>
        </w:tc>
        <w:tc>
          <w:tcPr>
            <w:tcW w:w="1293" w:type="dxa"/>
          </w:tcPr>
          <w:p w14:paraId="1AD5A816" w14:textId="77777777" w:rsidR="001E53A7" w:rsidRDefault="001E53A7" w:rsidP="00332BE6">
            <w:r>
              <w:t>ARK</w:t>
            </w:r>
          </w:p>
        </w:tc>
      </w:tr>
    </w:tbl>
    <w:p w14:paraId="7ADB66DC" w14:textId="77777777" w:rsidR="001E53A7" w:rsidRDefault="001E53A7" w:rsidP="001E53A7">
      <w:pPr>
        <w:pStyle w:val="Overskrift1"/>
        <w:keepLines w:val="0"/>
        <w:numPr>
          <w:ilvl w:val="0"/>
          <w:numId w:val="5"/>
        </w:numPr>
        <w:tabs>
          <w:tab w:val="clear" w:pos="432"/>
        </w:tabs>
        <w:spacing w:before="360" w:after="120" w:line="240" w:lineRule="auto"/>
        <w:ind w:left="741" w:hanging="741"/>
      </w:pPr>
      <w:bookmarkStart w:id="28" w:name="_Toc145130203"/>
      <w:r>
        <w:t>Produsere søkerliste -enkel og utvidet</w:t>
      </w:r>
      <w:bookmarkEnd w:id="28"/>
    </w:p>
    <w:p w14:paraId="4E060453" w14:textId="77777777" w:rsidR="001E53A7" w:rsidRDefault="001E53A7" w:rsidP="001E53A7">
      <w:r>
        <w:t>Når alle søkerne er registrert inn i WebSak og tilsvarende i ansettelsesmodulen med utdanning og erfaring, og søknadsfristen er ute kan en produsere enkel og utvidet søkerliste.</w:t>
      </w:r>
    </w:p>
    <w:p w14:paraId="57E0CE79" w14:textId="77777777" w:rsidR="001E53A7" w:rsidRDefault="001E53A7" w:rsidP="001E53A7"/>
    <w:p w14:paraId="665DEE7E" w14:textId="77777777" w:rsidR="001E53A7" w:rsidRDefault="001E53A7" w:rsidP="001E53A7">
      <w:pPr>
        <w:pStyle w:val="Overskrift3"/>
        <w:keepLines w:val="0"/>
        <w:numPr>
          <w:ilvl w:val="2"/>
          <w:numId w:val="5"/>
        </w:numPr>
        <w:tabs>
          <w:tab w:val="clear" w:pos="720"/>
        </w:tabs>
        <w:spacing w:before="240" w:after="120" w:line="240" w:lineRule="auto"/>
        <w:ind w:left="741" w:hanging="741"/>
      </w:pPr>
      <w:bookmarkStart w:id="29" w:name="_Toc145130204"/>
      <w:r>
        <w:t>Søkerliste utvidet</w:t>
      </w:r>
      <w:bookmarkEnd w:id="29"/>
    </w:p>
    <w:tbl>
      <w:tblPr>
        <w:tblW w:w="0" w:type="auto"/>
        <w:tblInd w:w="8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"/>
        <w:gridCol w:w="6660"/>
        <w:gridCol w:w="1255"/>
      </w:tblGrid>
      <w:tr w:rsidR="001E53A7" w14:paraId="1C77E0A6" w14:textId="77777777" w:rsidTr="00332BE6">
        <w:tc>
          <w:tcPr>
            <w:tcW w:w="522" w:type="dxa"/>
          </w:tcPr>
          <w:p w14:paraId="3C933F40" w14:textId="77777777" w:rsidR="001E53A7" w:rsidRDefault="001E53A7" w:rsidP="00332BE6">
            <w:pPr>
              <w:rPr>
                <w:b/>
              </w:rPr>
            </w:pPr>
            <w:r>
              <w:rPr>
                <w:b/>
              </w:rPr>
              <w:t>Nr.</w:t>
            </w:r>
          </w:p>
        </w:tc>
        <w:tc>
          <w:tcPr>
            <w:tcW w:w="6660" w:type="dxa"/>
          </w:tcPr>
          <w:p w14:paraId="77EE4E2B" w14:textId="77777777" w:rsidR="001E53A7" w:rsidRDefault="001E53A7" w:rsidP="00332BE6">
            <w:pPr>
              <w:rPr>
                <w:b/>
              </w:rPr>
            </w:pPr>
            <w:r>
              <w:rPr>
                <w:b/>
              </w:rPr>
              <w:t>Oppgave</w:t>
            </w:r>
          </w:p>
        </w:tc>
        <w:tc>
          <w:tcPr>
            <w:tcW w:w="1255" w:type="dxa"/>
          </w:tcPr>
          <w:p w14:paraId="0C39B23F" w14:textId="77777777" w:rsidR="001E53A7" w:rsidRDefault="001E53A7" w:rsidP="00332BE6">
            <w:pPr>
              <w:rPr>
                <w:b/>
              </w:rPr>
            </w:pPr>
            <w:r>
              <w:rPr>
                <w:b/>
              </w:rPr>
              <w:t>Utførende</w:t>
            </w:r>
          </w:p>
        </w:tc>
      </w:tr>
      <w:tr w:rsidR="001E53A7" w14:paraId="159879A9" w14:textId="77777777" w:rsidTr="00332BE6">
        <w:tc>
          <w:tcPr>
            <w:tcW w:w="522" w:type="dxa"/>
          </w:tcPr>
          <w:p w14:paraId="3DF1F7E7" w14:textId="77777777" w:rsidR="001E53A7" w:rsidRDefault="001E53A7" w:rsidP="00332BE6">
            <w:r>
              <w:t>1.</w:t>
            </w:r>
          </w:p>
        </w:tc>
        <w:tc>
          <w:tcPr>
            <w:tcW w:w="6660" w:type="dxa"/>
          </w:tcPr>
          <w:p w14:paraId="06C02A38" w14:textId="77777777" w:rsidR="001E53A7" w:rsidRDefault="001E53A7" w:rsidP="00332BE6">
            <w:r>
              <w:t xml:space="preserve">Produserer utvidet søkerliste </w:t>
            </w:r>
          </w:p>
        </w:tc>
        <w:tc>
          <w:tcPr>
            <w:tcW w:w="1255" w:type="dxa"/>
          </w:tcPr>
          <w:p w14:paraId="15205CE5" w14:textId="77777777" w:rsidR="001E53A7" w:rsidRDefault="001E53A7" w:rsidP="00332BE6">
            <w:r>
              <w:t>SB</w:t>
            </w:r>
          </w:p>
        </w:tc>
      </w:tr>
      <w:tr w:rsidR="001E53A7" w14:paraId="25620B96" w14:textId="77777777" w:rsidTr="00332BE6">
        <w:tc>
          <w:tcPr>
            <w:tcW w:w="522" w:type="dxa"/>
          </w:tcPr>
          <w:p w14:paraId="15801247" w14:textId="77777777" w:rsidR="001E53A7" w:rsidRDefault="001E53A7" w:rsidP="00332BE6">
            <w:r>
              <w:t>2.</w:t>
            </w:r>
          </w:p>
        </w:tc>
        <w:tc>
          <w:tcPr>
            <w:tcW w:w="6660" w:type="dxa"/>
          </w:tcPr>
          <w:p w14:paraId="6D49E503" w14:textId="77777777" w:rsidR="001E53A7" w:rsidRDefault="001E53A7" w:rsidP="00332BE6">
            <w:r>
              <w:t xml:space="preserve">Benytt meny knapp velg ”foreløpig svar”, produser standardbrev om at søknaden er mottatt og med opplysninger om planlagt behandlingstid. </w:t>
            </w:r>
          </w:p>
        </w:tc>
        <w:tc>
          <w:tcPr>
            <w:tcW w:w="1255" w:type="dxa"/>
          </w:tcPr>
          <w:p w14:paraId="46E39F46" w14:textId="77777777" w:rsidR="001E53A7" w:rsidRDefault="001E53A7" w:rsidP="00332BE6">
            <w:r>
              <w:t>SB</w:t>
            </w:r>
          </w:p>
        </w:tc>
      </w:tr>
      <w:tr w:rsidR="001E53A7" w14:paraId="6DF89FB4" w14:textId="77777777" w:rsidTr="00332BE6">
        <w:tc>
          <w:tcPr>
            <w:tcW w:w="522" w:type="dxa"/>
          </w:tcPr>
          <w:p w14:paraId="3D633416" w14:textId="77777777" w:rsidR="001E53A7" w:rsidRDefault="001E53A7" w:rsidP="00332BE6">
            <w:r>
              <w:t>3</w:t>
            </w:r>
          </w:p>
        </w:tc>
        <w:tc>
          <w:tcPr>
            <w:tcW w:w="6660" w:type="dxa"/>
          </w:tcPr>
          <w:p w14:paraId="21D20B7B" w14:textId="77777777" w:rsidR="001E53A7" w:rsidRDefault="001E53A7" w:rsidP="00332BE6">
            <w:r>
              <w:t xml:space="preserve">Sender ut standardbrev på e-post til de som har sendt inn søknaden elektronisk via søknadssenteret. </w:t>
            </w:r>
          </w:p>
        </w:tc>
        <w:tc>
          <w:tcPr>
            <w:tcW w:w="1255" w:type="dxa"/>
          </w:tcPr>
          <w:p w14:paraId="120F3F35" w14:textId="77777777" w:rsidR="001E53A7" w:rsidRDefault="001E53A7" w:rsidP="00332BE6">
            <w:r>
              <w:t>SB</w:t>
            </w:r>
          </w:p>
        </w:tc>
      </w:tr>
      <w:tr w:rsidR="001E53A7" w14:paraId="0CC77165" w14:textId="77777777" w:rsidTr="00332BE6">
        <w:tc>
          <w:tcPr>
            <w:tcW w:w="522" w:type="dxa"/>
          </w:tcPr>
          <w:p w14:paraId="7613B938" w14:textId="77777777" w:rsidR="001E53A7" w:rsidRDefault="001E53A7" w:rsidP="00332BE6">
            <w:r>
              <w:t>4.</w:t>
            </w:r>
          </w:p>
        </w:tc>
        <w:tc>
          <w:tcPr>
            <w:tcW w:w="6660" w:type="dxa"/>
          </w:tcPr>
          <w:p w14:paraId="6DB58AB5" w14:textId="77777777" w:rsidR="001E53A7" w:rsidRDefault="001E53A7" w:rsidP="00332BE6">
            <w:r>
              <w:t xml:space="preserve">Sender ut standardbrev manuelt til de som har sendt søknaden i manuell post  </w:t>
            </w:r>
          </w:p>
        </w:tc>
        <w:tc>
          <w:tcPr>
            <w:tcW w:w="1255" w:type="dxa"/>
          </w:tcPr>
          <w:p w14:paraId="68973B36" w14:textId="77777777" w:rsidR="001E53A7" w:rsidRDefault="001E53A7" w:rsidP="00332BE6">
            <w:r>
              <w:t>SB</w:t>
            </w:r>
          </w:p>
        </w:tc>
      </w:tr>
      <w:tr w:rsidR="001E53A7" w14:paraId="6207429C" w14:textId="77777777" w:rsidTr="00332BE6">
        <w:tc>
          <w:tcPr>
            <w:tcW w:w="522" w:type="dxa"/>
          </w:tcPr>
          <w:p w14:paraId="5A55DCF2" w14:textId="77777777" w:rsidR="001E53A7" w:rsidRDefault="001E53A7" w:rsidP="00332BE6">
            <w:r>
              <w:t>5.</w:t>
            </w:r>
          </w:p>
        </w:tc>
        <w:tc>
          <w:tcPr>
            <w:tcW w:w="6660" w:type="dxa"/>
          </w:tcPr>
          <w:p w14:paraId="2B0A2507" w14:textId="77777777" w:rsidR="001E53A7" w:rsidRDefault="001E53A7" w:rsidP="00332BE6">
            <w:r>
              <w:t>Send ut søkerliste på forespørsel</w:t>
            </w:r>
          </w:p>
        </w:tc>
        <w:tc>
          <w:tcPr>
            <w:tcW w:w="1255" w:type="dxa"/>
          </w:tcPr>
          <w:p w14:paraId="3F3B53B6" w14:textId="77777777" w:rsidR="001E53A7" w:rsidRDefault="001E53A7" w:rsidP="00332BE6">
            <w:r>
              <w:t>SB</w:t>
            </w:r>
          </w:p>
        </w:tc>
      </w:tr>
    </w:tbl>
    <w:p w14:paraId="4B933E2D" w14:textId="77777777" w:rsidR="001E53A7" w:rsidRDefault="001E53A7" w:rsidP="001E53A7">
      <w:pPr>
        <w:autoSpaceDE w:val="0"/>
        <w:autoSpaceDN w:val="0"/>
        <w:adjustRightInd w:val="0"/>
      </w:pPr>
    </w:p>
    <w:p w14:paraId="6AC52694" w14:textId="77777777" w:rsidR="001E53A7" w:rsidRDefault="001E53A7" w:rsidP="001E53A7">
      <w:pPr>
        <w:pStyle w:val="Overskrift3"/>
        <w:keepLines w:val="0"/>
        <w:numPr>
          <w:ilvl w:val="2"/>
          <w:numId w:val="5"/>
        </w:numPr>
        <w:tabs>
          <w:tab w:val="clear" w:pos="720"/>
        </w:tabs>
        <w:spacing w:before="240" w:after="120" w:line="240" w:lineRule="auto"/>
        <w:ind w:left="741" w:hanging="741"/>
      </w:pPr>
      <w:bookmarkStart w:id="30" w:name="_Toc145130205"/>
      <w:r>
        <w:t>Søkerliste enkel</w:t>
      </w:r>
      <w:bookmarkEnd w:id="30"/>
    </w:p>
    <w:p w14:paraId="2865DAA0" w14:textId="77777777" w:rsidR="001E53A7" w:rsidRDefault="001E53A7" w:rsidP="001E53A7">
      <w:r>
        <w:t xml:space="preserve">Etter offentlighetsloven(§6 nr 4) skal det også utarbeides en offentlig søkerliste. </w:t>
      </w:r>
    </w:p>
    <w:tbl>
      <w:tblPr>
        <w:tblW w:w="0" w:type="auto"/>
        <w:tblInd w:w="8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"/>
        <w:gridCol w:w="6660"/>
        <w:gridCol w:w="1255"/>
      </w:tblGrid>
      <w:tr w:rsidR="001E53A7" w14:paraId="59616D0A" w14:textId="77777777" w:rsidTr="00332BE6">
        <w:tc>
          <w:tcPr>
            <w:tcW w:w="522" w:type="dxa"/>
          </w:tcPr>
          <w:p w14:paraId="66810450" w14:textId="77777777" w:rsidR="001E53A7" w:rsidRDefault="001E53A7" w:rsidP="00332BE6">
            <w:pPr>
              <w:rPr>
                <w:b/>
              </w:rPr>
            </w:pPr>
            <w:r>
              <w:rPr>
                <w:b/>
              </w:rPr>
              <w:t>Nr.</w:t>
            </w:r>
          </w:p>
        </w:tc>
        <w:tc>
          <w:tcPr>
            <w:tcW w:w="6660" w:type="dxa"/>
          </w:tcPr>
          <w:p w14:paraId="7E8F693E" w14:textId="77777777" w:rsidR="001E53A7" w:rsidRDefault="001E53A7" w:rsidP="00332BE6">
            <w:pPr>
              <w:rPr>
                <w:b/>
              </w:rPr>
            </w:pPr>
            <w:r>
              <w:rPr>
                <w:b/>
              </w:rPr>
              <w:t>Oppgave</w:t>
            </w:r>
          </w:p>
        </w:tc>
        <w:tc>
          <w:tcPr>
            <w:tcW w:w="1255" w:type="dxa"/>
          </w:tcPr>
          <w:p w14:paraId="5EC57D36" w14:textId="77777777" w:rsidR="001E53A7" w:rsidRDefault="001E53A7" w:rsidP="00332BE6">
            <w:pPr>
              <w:rPr>
                <w:b/>
              </w:rPr>
            </w:pPr>
            <w:r>
              <w:rPr>
                <w:b/>
              </w:rPr>
              <w:t>Utførende</w:t>
            </w:r>
          </w:p>
        </w:tc>
      </w:tr>
      <w:tr w:rsidR="001E53A7" w14:paraId="3124DEBB" w14:textId="77777777" w:rsidTr="00332BE6">
        <w:tc>
          <w:tcPr>
            <w:tcW w:w="522" w:type="dxa"/>
          </w:tcPr>
          <w:p w14:paraId="09A0EC1B" w14:textId="77777777" w:rsidR="001E53A7" w:rsidRDefault="001E53A7" w:rsidP="00332BE6">
            <w:r>
              <w:t>1.</w:t>
            </w:r>
          </w:p>
        </w:tc>
        <w:tc>
          <w:tcPr>
            <w:tcW w:w="6660" w:type="dxa"/>
          </w:tcPr>
          <w:p w14:paraId="7D8E889E" w14:textId="77777777" w:rsidR="001E53A7" w:rsidRDefault="001E53A7" w:rsidP="00332BE6">
            <w:r>
              <w:t>Produsere offentlig søkerliste</w:t>
            </w:r>
          </w:p>
        </w:tc>
        <w:tc>
          <w:tcPr>
            <w:tcW w:w="1255" w:type="dxa"/>
          </w:tcPr>
          <w:p w14:paraId="601C1A2B" w14:textId="77777777" w:rsidR="001E53A7" w:rsidRDefault="001E53A7" w:rsidP="00332BE6">
            <w:r>
              <w:t>SB</w:t>
            </w:r>
          </w:p>
        </w:tc>
      </w:tr>
    </w:tbl>
    <w:p w14:paraId="6E81701E" w14:textId="77777777" w:rsidR="001E53A7" w:rsidRDefault="001E53A7" w:rsidP="001E53A7">
      <w:pPr>
        <w:autoSpaceDE w:val="0"/>
        <w:autoSpaceDN w:val="0"/>
        <w:adjustRightInd w:val="0"/>
      </w:pPr>
    </w:p>
    <w:p w14:paraId="76B713F9" w14:textId="77777777" w:rsidR="001E53A7" w:rsidRDefault="001E53A7" w:rsidP="001E53A7">
      <w:pPr>
        <w:pStyle w:val="Overskrift1"/>
        <w:keepLines w:val="0"/>
        <w:numPr>
          <w:ilvl w:val="0"/>
          <w:numId w:val="5"/>
        </w:numPr>
        <w:tabs>
          <w:tab w:val="clear" w:pos="432"/>
        </w:tabs>
        <w:spacing w:before="360" w:after="120" w:line="240" w:lineRule="auto"/>
        <w:ind w:left="741" w:hanging="741"/>
      </w:pPr>
      <w:bookmarkStart w:id="31" w:name="_Toc145130209"/>
      <w:r>
        <w:t>Maler og systemparameter som benyttes i ansettelsesmodulen</w:t>
      </w:r>
      <w:bookmarkEnd w:id="31"/>
    </w:p>
    <w:p w14:paraId="68863902" w14:textId="77777777" w:rsidR="001E53A7" w:rsidRDefault="001E53A7" w:rsidP="001E53A7"/>
    <w:p w14:paraId="0045DDD1" w14:textId="77777777" w:rsidR="001E53A7" w:rsidRDefault="001E53A7" w:rsidP="001E53A7">
      <w:r>
        <w:lastRenderedPageBreak/>
        <w:t xml:space="preserve">Når systemet er installert følger det med et sett med tekstmaler som kan benyttes i </w:t>
      </w:r>
    </w:p>
    <w:p w14:paraId="135B5779" w14:textId="77777777" w:rsidR="001E53A7" w:rsidRDefault="001E53A7" w:rsidP="001E53A7">
      <w:r>
        <w:t>Ansettelsesmodulen:</w:t>
      </w:r>
    </w:p>
    <w:p w14:paraId="32376772" w14:textId="77777777" w:rsidR="001E53A7" w:rsidRDefault="001E53A7" w:rsidP="001E53A7"/>
    <w:p w14:paraId="128841E3" w14:textId="77777777" w:rsidR="001E53A7" w:rsidRDefault="001E53A7" w:rsidP="001E53A7">
      <w:pPr>
        <w:numPr>
          <w:ilvl w:val="0"/>
          <w:numId w:val="12"/>
        </w:numPr>
        <w:spacing w:after="0" w:line="240" w:lineRule="auto"/>
      </w:pPr>
      <w:r>
        <w:t>Ekstern utlysning (PX_UTEkst.dot)</w:t>
      </w:r>
    </w:p>
    <w:p w14:paraId="1054535F" w14:textId="77777777" w:rsidR="001E53A7" w:rsidRDefault="001E53A7" w:rsidP="001E53A7">
      <w:pPr>
        <w:numPr>
          <w:ilvl w:val="0"/>
          <w:numId w:val="12"/>
        </w:numPr>
        <w:spacing w:after="0" w:line="240" w:lineRule="auto"/>
      </w:pPr>
      <w:r>
        <w:t>Enkel søkerliste (PX_soekE.dot)</w:t>
      </w:r>
    </w:p>
    <w:p w14:paraId="0E0F15F1" w14:textId="77777777" w:rsidR="001E53A7" w:rsidRDefault="001E53A7" w:rsidP="001E53A7">
      <w:pPr>
        <w:numPr>
          <w:ilvl w:val="0"/>
          <w:numId w:val="12"/>
        </w:numPr>
        <w:spacing w:after="0" w:line="240" w:lineRule="auto"/>
      </w:pPr>
      <w:r>
        <w:t>Utvidet søkerliste</w:t>
      </w:r>
    </w:p>
    <w:p w14:paraId="73C97B64" w14:textId="77777777" w:rsidR="001E53A7" w:rsidRDefault="001E53A7" w:rsidP="001E53A7">
      <w:pPr>
        <w:autoSpaceDE w:val="0"/>
        <w:autoSpaceDN w:val="0"/>
        <w:adjustRightInd w:val="0"/>
      </w:pPr>
    </w:p>
    <w:p w14:paraId="138F980D" w14:textId="77777777" w:rsidR="001E53A7" w:rsidRDefault="001E53A7" w:rsidP="001E53A7">
      <w:pPr>
        <w:pStyle w:val="Normalinnrykk"/>
        <w:rPr>
          <w:b/>
          <w:bCs/>
        </w:rPr>
      </w:pPr>
      <w:r>
        <w:rPr>
          <w:b/>
          <w:bCs/>
        </w:rPr>
        <w:t>Funksjon som må på plass i identitetsregisteret</w:t>
      </w:r>
    </w:p>
    <w:p w14:paraId="06C8F3C8" w14:textId="77777777" w:rsidR="001E53A7" w:rsidRDefault="001E53A7" w:rsidP="001E53A7">
      <w:pPr>
        <w:pStyle w:val="Normalinnrykk"/>
        <w:rPr>
          <w:b/>
          <w:bCs/>
        </w:rPr>
      </w:pPr>
    </w:p>
    <w:p w14:paraId="663CF6F4" w14:textId="77777777" w:rsidR="001E53A7" w:rsidRDefault="001E53A7" w:rsidP="001E53A7">
      <w:pPr>
        <w:pStyle w:val="Normalinnrykk"/>
        <w:rPr>
          <w:b/>
          <w:bCs/>
        </w:rPr>
      </w:pPr>
      <w:r>
        <w:t>I identitetsregisteret må det settes en ”$” i funksjons feltet hos alle som skal bruke ansettelsesmodulen.</w:t>
      </w:r>
    </w:p>
    <w:p w14:paraId="4BDACA6D" w14:textId="77777777" w:rsidR="001E53A7" w:rsidRDefault="001E53A7" w:rsidP="001E53A7">
      <w:pPr>
        <w:pStyle w:val="Normalinnrykk"/>
        <w:rPr>
          <w:b/>
          <w:bCs/>
        </w:rPr>
      </w:pPr>
    </w:p>
    <w:p w14:paraId="2394A4FF" w14:textId="77777777" w:rsidR="001E53A7" w:rsidRDefault="001E53A7" w:rsidP="001E53A7">
      <w:pPr>
        <w:pStyle w:val="Normalinnrykk"/>
        <w:rPr>
          <w:b/>
          <w:bCs/>
        </w:rPr>
      </w:pPr>
      <w:r>
        <w:rPr>
          <w:b/>
          <w:bCs/>
        </w:rPr>
        <w:t>Gradering av søknader</w:t>
      </w:r>
    </w:p>
    <w:p w14:paraId="188A859C" w14:textId="77777777" w:rsidR="001E53A7" w:rsidRDefault="001E53A7" w:rsidP="001E53A7">
      <w:pPr>
        <w:pStyle w:val="Normalinnrykk"/>
        <w:rPr>
          <w:b/>
          <w:bCs/>
        </w:rPr>
      </w:pPr>
      <w:r>
        <w:t xml:space="preserve">I Elverum kommune er det bestemt at gradering på søknader skal være tilgangskode U og avskjermingskode 3. Dette er også lagt inn i digitalt søknadskjema. </w:t>
      </w:r>
    </w:p>
    <w:p w14:paraId="15346347" w14:textId="77777777" w:rsidR="00444DBA" w:rsidRPr="00444DBA" w:rsidRDefault="00444DBA" w:rsidP="00444DBA"/>
    <w:p w14:paraId="15D157B6" w14:textId="77777777" w:rsidR="00444DBA" w:rsidRDefault="00444DBA" w:rsidP="00444DBA">
      <w:pPr>
        <w:tabs>
          <w:tab w:val="left" w:pos="951"/>
        </w:tabs>
      </w:pPr>
      <w:r>
        <w:tab/>
      </w:r>
    </w:p>
    <w:p w14:paraId="1B1EAE72" w14:textId="77777777" w:rsidR="00444DBA" w:rsidRPr="00444DBA" w:rsidRDefault="00444DBA" w:rsidP="00444DBA"/>
    <w:sectPr w:rsidR="00444DBA" w:rsidRPr="00444DBA" w:rsidSect="00981CFD"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624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5DC8BF" w14:textId="77777777" w:rsidR="001E53A7" w:rsidRDefault="001E53A7" w:rsidP="00B23989">
      <w:pPr>
        <w:spacing w:after="0" w:line="240" w:lineRule="auto"/>
      </w:pPr>
      <w:r>
        <w:separator/>
      </w:r>
    </w:p>
  </w:endnote>
  <w:endnote w:type="continuationSeparator" w:id="0">
    <w:p w14:paraId="43F17E98" w14:textId="77777777" w:rsidR="001E53A7" w:rsidRDefault="001E53A7" w:rsidP="00B23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26520679"/>
      <w:docPartObj>
        <w:docPartGallery w:val="Page Numbers (Bottom of Page)"/>
        <w:docPartUnique/>
      </w:docPartObj>
    </w:sdtPr>
    <w:sdtEndPr/>
    <w:sdtContent>
      <w:p w14:paraId="66A7EF30" w14:textId="77777777" w:rsidR="00B23989" w:rsidRDefault="0084796F">
        <w:pPr>
          <w:pStyle w:val="Bunntekst"/>
          <w:jc w:val="center"/>
        </w:pPr>
        <w:r>
          <w:fldChar w:fldCharType="begin"/>
        </w:r>
        <w:r w:rsidR="00B23989">
          <w:instrText>PAGE   \* MERGEFORMAT</w:instrText>
        </w:r>
        <w:r>
          <w:fldChar w:fldCharType="separate"/>
        </w:r>
        <w:r w:rsidR="00CC6FD0">
          <w:rPr>
            <w:noProof/>
          </w:rPr>
          <w:t>2</w:t>
        </w:r>
        <w:r>
          <w:fldChar w:fldCharType="end"/>
        </w:r>
        <w:r w:rsidR="00B23989">
          <w:t xml:space="preserve"> </w:t>
        </w:r>
      </w:p>
    </w:sdtContent>
  </w:sdt>
  <w:p w14:paraId="538FE7B7" w14:textId="77777777" w:rsidR="00B23989" w:rsidRDefault="00B23989">
    <w:pPr>
      <w:pStyle w:val="Bunn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0025772"/>
      <w:docPartObj>
        <w:docPartGallery w:val="Page Numbers (Bottom of Page)"/>
        <w:docPartUnique/>
      </w:docPartObj>
    </w:sdtPr>
    <w:sdtEndPr/>
    <w:sdtContent>
      <w:p w14:paraId="54710D4D" w14:textId="77777777" w:rsidR="00981CFD" w:rsidRDefault="0084796F" w:rsidP="00981CFD">
        <w:pPr>
          <w:pStyle w:val="Bunntekst"/>
          <w:jc w:val="center"/>
        </w:pPr>
        <w:r>
          <w:fldChar w:fldCharType="begin"/>
        </w:r>
        <w:r w:rsidR="00981CFD">
          <w:instrText>PAGE   \* MERGEFORMAT</w:instrText>
        </w:r>
        <w:r>
          <w:fldChar w:fldCharType="separate"/>
        </w:r>
        <w:r w:rsidR="00CC6FD0">
          <w:rPr>
            <w:noProof/>
          </w:rPr>
          <w:t>1</w:t>
        </w:r>
        <w:r>
          <w:fldChar w:fldCharType="end"/>
        </w:r>
      </w:p>
      <w:p w14:paraId="10183398" w14:textId="77777777" w:rsidR="00981CFD" w:rsidRDefault="00CC6FD0">
        <w:pPr>
          <w:pStyle w:val="Bunntekst"/>
          <w:jc w:val="center"/>
        </w:pPr>
      </w:p>
    </w:sdtContent>
  </w:sdt>
  <w:p w14:paraId="0B8001EC" w14:textId="77777777" w:rsidR="00981CFD" w:rsidRDefault="00981CFD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171047" w14:textId="77777777" w:rsidR="001E53A7" w:rsidRDefault="001E53A7" w:rsidP="00B23989">
      <w:pPr>
        <w:spacing w:after="0" w:line="240" w:lineRule="auto"/>
      </w:pPr>
      <w:r>
        <w:separator/>
      </w:r>
    </w:p>
  </w:footnote>
  <w:footnote w:type="continuationSeparator" w:id="0">
    <w:p w14:paraId="4CFCF886" w14:textId="77777777" w:rsidR="001E53A7" w:rsidRDefault="001E53A7" w:rsidP="00B239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enet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67"/>
      <w:gridCol w:w="7521"/>
    </w:tblGrid>
    <w:tr w:rsidR="00981CFD" w:rsidRPr="00B23989" w14:paraId="7DCC3A84" w14:textId="77777777" w:rsidTr="004866D0">
      <w:tc>
        <w:tcPr>
          <w:tcW w:w="1809" w:type="dxa"/>
        </w:tcPr>
        <w:p w14:paraId="29859BD8" w14:textId="77777777" w:rsidR="00981CFD" w:rsidRPr="00B23989" w:rsidRDefault="00444DBA" w:rsidP="004866D0">
          <w:pPr>
            <w:tabs>
              <w:tab w:val="center" w:pos="4536"/>
              <w:tab w:val="right" w:pos="9072"/>
            </w:tabs>
            <w:rPr>
              <w:rFonts w:ascii="Calibri" w:hAnsi="Calibri"/>
              <w:noProof/>
            </w:rPr>
          </w:pPr>
          <w:r>
            <w:rPr>
              <w:noProof/>
            </w:rPr>
            <w:drawing>
              <wp:inline distT="0" distB="0" distL="0" distR="0" wp14:anchorId="589B44AF" wp14:editId="57A6D520">
                <wp:extent cx="485775" cy="625357"/>
                <wp:effectExtent l="0" t="0" r="0" b="0"/>
                <wp:docPr id="3" name="Bilde 3" descr="J:\SI\Nina\grafiske elementer\ny ugle kop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J:\SI\Nina\grafiske elementer\ny ugle kopi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8136" cy="6283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03" w:type="dxa"/>
        </w:tcPr>
        <w:tbl>
          <w:tblPr>
            <w:tblW w:w="7295" w:type="dxa"/>
            <w:jc w:val="right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00" w:firstRow="0" w:lastRow="0" w:firstColumn="0" w:lastColumn="0" w:noHBand="0" w:noVBand="1"/>
          </w:tblPr>
          <w:tblGrid>
            <w:gridCol w:w="1248"/>
            <w:gridCol w:w="2014"/>
            <w:gridCol w:w="1810"/>
            <w:gridCol w:w="2223"/>
          </w:tblGrid>
          <w:tr w:rsidR="00981CFD" w:rsidRPr="00B23989" w14:paraId="0E8C6E8B" w14:textId="77777777" w:rsidTr="007947B9">
            <w:trPr>
              <w:jc w:val="right"/>
            </w:trPr>
            <w:tc>
              <w:tcPr>
                <w:tcW w:w="1134" w:type="dxa"/>
                <w:shd w:val="clear" w:color="auto" w:fill="D9D9D9" w:themeFill="background1" w:themeFillShade="D9"/>
              </w:tcPr>
              <w:p w14:paraId="05B8848A" w14:textId="77777777" w:rsidR="00981CFD" w:rsidRPr="00B23989" w:rsidRDefault="00444DBA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Utskriftsdato</w:t>
                </w:r>
                <w:r w:rsidR="00981CFD"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:</w:t>
                </w:r>
              </w:p>
            </w:tc>
            <w:tc>
              <w:tcPr>
                <w:tcW w:w="2051" w:type="dxa"/>
                <w:shd w:val="clear" w:color="auto" w:fill="D9D9D9" w:themeFill="background1" w:themeFillShade="D9"/>
              </w:tcPr>
              <w:p w14:paraId="12C15829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Godkjent dato:</w:t>
                </w:r>
              </w:p>
            </w:tc>
            <w:tc>
              <w:tcPr>
                <w:tcW w:w="1842" w:type="dxa"/>
                <w:shd w:val="clear" w:color="auto" w:fill="D9D9D9" w:themeFill="background1" w:themeFillShade="D9"/>
              </w:tcPr>
              <w:p w14:paraId="1E5FCEF3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Godkjent av:</w:t>
                </w:r>
              </w:p>
            </w:tc>
            <w:tc>
              <w:tcPr>
                <w:tcW w:w="2268" w:type="dxa"/>
                <w:shd w:val="clear" w:color="auto" w:fill="D9D9D9" w:themeFill="background1" w:themeFillShade="D9"/>
              </w:tcPr>
              <w:p w14:paraId="5C9300A4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Høy risiko:</w:t>
                </w:r>
              </w:p>
            </w:tc>
          </w:tr>
          <w:tr w:rsidR="00981CFD" w:rsidRPr="00B23989" w14:paraId="3D6FC0A9" w14:textId="77777777" w:rsidTr="007947B9">
            <w:trPr>
              <w:jc w:val="right"/>
            </w:trPr>
            <w:tc>
              <w:tcPr>
                <w:tcW w:w="1134" w:type="dxa"/>
                <w:shd w:val="clear" w:color="auto" w:fill="auto"/>
              </w:tcPr>
              <w:p w14:paraId="3C79919B" w14:textId="77777777" w:rsidR="00981CFD" w:rsidRPr="00B23989" w:rsidRDefault="00444DBA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DATE  \@ "dd.MM.yyyy"  \* MERGEFORMAT </w:instrText>
                </w: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separate"/>
                </w:r>
                <w:r w:rsidR="00CC6FD0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t>05.02.2016</w:t>
                </w: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Godkjent dato"/>
                <w:id w:val="43609962"/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Godkjent_x0020_dato[1]" w:storeItemID="{9AE306D3-1362-4397-A130-0FDEC21994F4}"/>
                <w:date w:fullDate="2014-03-03T00:00:00Z">
                  <w:dateFormat w:val="dd.MM.yyyy"/>
                  <w:lid w:val="nb-NO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2051" w:type="dxa"/>
                    <w:shd w:val="clear" w:color="auto" w:fill="auto"/>
                  </w:tcPr>
                  <w:p w14:paraId="1ED3A93F" w14:textId="4C6CD5AB" w:rsidR="00981CFD" w:rsidRPr="00B23989" w:rsidRDefault="00800955" w:rsidP="004866D0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03.03.2014</w:t>
                    </w:r>
                  </w:p>
                </w:tc>
              </w:sdtContent>
            </w:sdt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Godkjent av"/>
                <w:id w:val="113397688"/>
                <w:lock w:val="contentLocked"/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Godkjent_x0020_av[1]/ns3:UserInfo[1]/ns3:DisplayName[1]" w:storeItemID="{9AE306D3-1362-4397-A130-0FDEC21994F4}"/>
                <w:text/>
              </w:sdtPr>
              <w:sdtEndPr/>
              <w:sdtContent>
                <w:tc>
                  <w:tcPr>
                    <w:tcW w:w="1842" w:type="dxa"/>
                    <w:shd w:val="clear" w:color="auto" w:fill="auto"/>
                  </w:tcPr>
                  <w:p w14:paraId="3910A9BB" w14:textId="1F164F1B" w:rsidR="00981CFD" w:rsidRPr="00B23989" w:rsidRDefault="006D5A0F" w:rsidP="00143D22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Bernt Østbye</w:t>
                    </w:r>
                  </w:p>
                </w:tc>
              </w:sdtContent>
            </w:sdt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Høy risiko"/>
                <w:id w:val="113397718"/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Høy_x0020_risiko[1]" w:storeItemID="{9AE306D3-1362-4397-A130-0FDEC21994F4}"/>
                <w:dropDownList w:lastValue="Ikke vurdert">
                  <w:listItem w:value="[Høy risiko]"/>
                </w:dropDownList>
              </w:sdtPr>
              <w:sdtEndPr/>
              <w:sdtContent>
                <w:tc>
                  <w:tcPr>
                    <w:tcW w:w="2268" w:type="dxa"/>
                  </w:tcPr>
                  <w:p w14:paraId="4F4C4E96" w14:textId="77777777" w:rsidR="00981CFD" w:rsidRPr="00B23989" w:rsidRDefault="00907830" w:rsidP="00143D22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Ikke vurdert</w:t>
                    </w:r>
                  </w:p>
                </w:tc>
              </w:sdtContent>
            </w:sdt>
          </w:tr>
          <w:tr w:rsidR="00981CFD" w:rsidRPr="00B23989" w14:paraId="64156C1C" w14:textId="77777777" w:rsidTr="007947B9">
            <w:trPr>
              <w:jc w:val="right"/>
            </w:trPr>
            <w:tc>
              <w:tcPr>
                <w:tcW w:w="1134" w:type="dxa"/>
                <w:shd w:val="clear" w:color="auto" w:fill="D9D9D9" w:themeFill="background1" w:themeFillShade="D9"/>
              </w:tcPr>
              <w:p w14:paraId="033EEA04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Antall sider:</w:t>
                </w:r>
              </w:p>
            </w:tc>
            <w:tc>
              <w:tcPr>
                <w:tcW w:w="2051" w:type="dxa"/>
                <w:shd w:val="clear" w:color="auto" w:fill="D9D9D9" w:themeFill="background1" w:themeFillShade="D9"/>
              </w:tcPr>
              <w:p w14:paraId="1FA44E08" w14:textId="77777777" w:rsidR="00981CFD" w:rsidRPr="00B23989" w:rsidRDefault="007947B9" w:rsidP="007947B9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Revideres innen:</w:t>
                </w:r>
              </w:p>
            </w:tc>
            <w:tc>
              <w:tcPr>
                <w:tcW w:w="1842" w:type="dxa"/>
                <w:shd w:val="clear" w:color="auto" w:fill="D9D9D9" w:themeFill="background1" w:themeFillShade="D9"/>
              </w:tcPr>
              <w:p w14:paraId="7D5253AF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Revideres av:</w:t>
                </w:r>
              </w:p>
            </w:tc>
            <w:tc>
              <w:tcPr>
                <w:tcW w:w="2268" w:type="dxa"/>
                <w:shd w:val="clear" w:color="auto" w:fill="D9D9D9" w:themeFill="background1" w:themeFillShade="D9"/>
              </w:tcPr>
              <w:p w14:paraId="5A615C0E" w14:textId="77777777" w:rsidR="00981CFD" w:rsidRPr="00B23989" w:rsidRDefault="007947B9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Varsling neste revisjon</w:t>
                </w: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:</w:t>
                </w:r>
              </w:p>
            </w:tc>
          </w:tr>
          <w:tr w:rsidR="00981CFD" w:rsidRPr="00B23989" w14:paraId="2F3EE1F3" w14:textId="77777777" w:rsidTr="007947B9">
            <w:trPr>
              <w:jc w:val="right"/>
            </w:trPr>
            <w:tc>
              <w:tcPr>
                <w:tcW w:w="1134" w:type="dxa"/>
                <w:shd w:val="clear" w:color="auto" w:fill="auto"/>
              </w:tcPr>
              <w:p w14:paraId="24E16503" w14:textId="77777777" w:rsidR="00981CFD" w:rsidRPr="00B23989" w:rsidRDefault="006D5A0F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fldSimple w:instr=" NUMPAGES   \* MERGEFORMAT ">
                  <w:r w:rsidR="00CC6FD0" w:rsidRPr="00CC6FD0">
                    <w:rPr>
                      <w:rFonts w:ascii="Calibri" w:eastAsia="Times New Roman" w:hAnsi="Calibri" w:cs="Times New Roman"/>
                      <w:noProof/>
                      <w:sz w:val="18"/>
                      <w:szCs w:val="18"/>
                      <w:lang w:eastAsia="nb-NO"/>
                    </w:rPr>
                    <w:t>9</w:t>
                  </w:r>
                </w:fldSimple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 w:rsidR="00981CFD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COMMENTS   \* MERGEFORMAT </w:instrText>
                </w:r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tc>
              <w:tcPr>
                <w:tcW w:w="2051" w:type="dxa"/>
                <w:shd w:val="clear" w:color="auto" w:fill="auto"/>
              </w:tcPr>
              <w:p w14:paraId="75ECDAB6" w14:textId="198B6518" w:rsidR="00981CFD" w:rsidRPr="00143D22" w:rsidRDefault="00CC6FD0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sdt>
                  <w:sdtPr>
                    <w:rPr>
                      <w:rFonts w:ascii="Calibri" w:eastAsia="Times New Roman" w:hAnsi="Calibri" w:cs="Times New Roman"/>
                      <w:noProof/>
                      <w:sz w:val="18"/>
                      <w:szCs w:val="18"/>
                      <w:lang w:eastAsia="nb-NO"/>
                    </w:rPr>
                    <w:alias w:val="Revideres innen"/>
                    <w:id w:val="45470094"/>
    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Revideres_x0020_innen[1]" w:storeItemID="{9AE306D3-1362-4397-A130-0FDEC21994F4}"/>
                    <w:date w:fullDate="2016-06-30T00:00:00Z">
                      <w:dateFormat w:val="dd.MM.yyyy"/>
                      <w:lid w:val="nb-NO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6D5A0F"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30.06.2016</w:t>
                    </w:r>
                  </w:sdtContent>
                </w:sdt>
                <w:r w:rsidR="0084796F" w:rsidRPr="00143D22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 w:rsidR="00981CFD" w:rsidRPr="00143D22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LASTSAVEDBY  \* Caps  \* MERGEFORMAT </w:instrText>
                </w:r>
                <w:r w:rsidR="0084796F" w:rsidRPr="00143D22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tc>
              <w:tcPr>
                <w:tcW w:w="1842" w:type="dxa"/>
                <w:shd w:val="clear" w:color="auto" w:fill="auto"/>
              </w:tcPr>
              <w:p w14:paraId="1A8F61EB" w14:textId="77777777" w:rsidR="00981CFD" w:rsidRPr="00B23989" w:rsidRDefault="00CC6FD0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sdt>
                  <w:sdtPr>
                    <w:rPr>
                      <w:rFonts w:ascii="Calibri" w:eastAsia="Times New Roman" w:hAnsi="Calibri" w:cs="Times New Roman"/>
                      <w:noProof/>
                      <w:sz w:val="18"/>
                      <w:szCs w:val="18"/>
                      <w:lang w:eastAsia="nb-NO"/>
                    </w:rPr>
                    <w:alias w:val="Revideres av"/>
                    <w:id w:val="45470105"/>
                    <w:lock w:val="contentLocked"/>
    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5:Revisjonsansvarlig[1]/ns5:UserInfo[1]/ns5:DisplayName[1]" w:storeItemID="{9AE306D3-1362-4397-A130-0FDEC21994F4}"/>
                    <w:text/>
                  </w:sdtPr>
                  <w:sdtEndPr/>
                  <w:sdtContent>
                    <w:r w:rsidR="001E53A7"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Bernt Østbye</w:t>
                    </w:r>
                  </w:sdtContent>
                </w:sdt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 w:rsidR="00981CFD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LASTSAVEDBY  \* Caps  \* MERGEFORMAT </w:instrText>
                </w:r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Varsling neste revisjon"/>
                <w:id w:val="43610005"/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4:Revisjonsdato[1]" w:storeItemID="{9AE306D3-1362-4397-A130-0FDEC21994F4}"/>
                <w:date w:fullDate="2016-06-18T00:00:00Z">
                  <w:dateFormat w:val="dd.MM.yyyy"/>
                  <w:lid w:val="nb-NO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2268" w:type="dxa"/>
                  </w:tcPr>
                  <w:p w14:paraId="09AC3A22" w14:textId="4A1944F2" w:rsidR="00981CFD" w:rsidRPr="00B23989" w:rsidRDefault="006D5A0F" w:rsidP="004866D0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18.06.2016</w:t>
                    </w:r>
                  </w:p>
                </w:tc>
              </w:sdtContent>
            </w:sdt>
          </w:tr>
          <w:tr w:rsidR="00981CFD" w:rsidRPr="00903FC2" w14:paraId="2E42FC51" w14:textId="77777777" w:rsidTr="004866D0">
            <w:trPr>
              <w:jc w:val="right"/>
            </w:trPr>
            <w:tc>
              <w:tcPr>
                <w:tcW w:w="7295" w:type="dxa"/>
                <w:gridSpan w:val="4"/>
                <w:shd w:val="clear" w:color="auto" w:fill="D9D9D9" w:themeFill="background1" w:themeFillShade="D9"/>
              </w:tcPr>
              <w:p w14:paraId="1A6EF894" w14:textId="77777777" w:rsidR="00981CFD" w:rsidRPr="00903FC2" w:rsidRDefault="00DF281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K</w:t>
                </w:r>
                <w:r w:rsidR="00981CFD" w:rsidRPr="00903FC2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ommentar:</w:t>
                </w:r>
              </w:p>
            </w:tc>
          </w:tr>
          <w:tr w:rsidR="00981CFD" w:rsidRPr="00B23989" w14:paraId="6EF5FA11" w14:textId="77777777" w:rsidTr="004866D0">
            <w:trPr>
              <w:jc w:val="right"/>
            </w:trPr>
            <w:tc>
              <w:tcPr>
                <w:tcW w:w="7295" w:type="dxa"/>
                <w:gridSpan w:val="4"/>
                <w:shd w:val="clear" w:color="auto" w:fill="auto"/>
              </w:tcPr>
              <w:p w14:paraId="5AD66BE4" w14:textId="77777777" w:rsidR="00981CFD" w:rsidRPr="00B23989" w:rsidRDefault="00981CFD" w:rsidP="007947B9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</w:p>
            </w:tc>
          </w:tr>
        </w:tbl>
        <w:p w14:paraId="6D87621F" w14:textId="77777777" w:rsidR="00981CFD" w:rsidRPr="00B23989" w:rsidRDefault="00981CFD" w:rsidP="004866D0">
          <w:pPr>
            <w:tabs>
              <w:tab w:val="center" w:pos="4536"/>
              <w:tab w:val="right" w:pos="9072"/>
            </w:tabs>
            <w:rPr>
              <w:rFonts w:ascii="Calibri" w:hAnsi="Calibri"/>
              <w:noProof/>
            </w:rPr>
          </w:pPr>
        </w:p>
      </w:tc>
    </w:tr>
  </w:tbl>
  <w:p w14:paraId="1EEDD284" w14:textId="77777777" w:rsidR="00981CFD" w:rsidRDefault="00981CFD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8417D"/>
    <w:multiLevelType w:val="hybridMultilevel"/>
    <w:tmpl w:val="4FE44C0E"/>
    <w:lvl w:ilvl="0" w:tplc="04140001">
      <w:start w:val="1"/>
      <w:numFmt w:val="bullet"/>
      <w:lvlText w:val=""/>
      <w:lvlJc w:val="left"/>
      <w:pPr>
        <w:tabs>
          <w:tab w:val="num" w:pos="1461"/>
        </w:tabs>
        <w:ind w:left="1461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2181"/>
        </w:tabs>
        <w:ind w:left="2181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901"/>
        </w:tabs>
        <w:ind w:left="290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3621"/>
        </w:tabs>
        <w:ind w:left="362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4341"/>
        </w:tabs>
        <w:ind w:left="4341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5061"/>
        </w:tabs>
        <w:ind w:left="506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781"/>
        </w:tabs>
        <w:ind w:left="578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501"/>
        </w:tabs>
        <w:ind w:left="6501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7221"/>
        </w:tabs>
        <w:ind w:left="7221" w:hanging="360"/>
      </w:pPr>
      <w:rPr>
        <w:rFonts w:ascii="Wingdings" w:hAnsi="Wingdings" w:hint="default"/>
      </w:rPr>
    </w:lvl>
  </w:abstractNum>
  <w:abstractNum w:abstractNumId="1">
    <w:nsid w:val="08D620CE"/>
    <w:multiLevelType w:val="multilevel"/>
    <w:tmpl w:val="4462DD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8DB78E3"/>
    <w:multiLevelType w:val="hybridMultilevel"/>
    <w:tmpl w:val="E00242F0"/>
    <w:lvl w:ilvl="0" w:tplc="04140001">
      <w:start w:val="1"/>
      <w:numFmt w:val="bullet"/>
      <w:lvlText w:val=""/>
      <w:lvlJc w:val="left"/>
      <w:pPr>
        <w:tabs>
          <w:tab w:val="num" w:pos="1461"/>
        </w:tabs>
        <w:ind w:left="1461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2181"/>
        </w:tabs>
        <w:ind w:left="2181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901"/>
        </w:tabs>
        <w:ind w:left="290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3621"/>
        </w:tabs>
        <w:ind w:left="362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4341"/>
        </w:tabs>
        <w:ind w:left="4341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5061"/>
        </w:tabs>
        <w:ind w:left="506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781"/>
        </w:tabs>
        <w:ind w:left="578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501"/>
        </w:tabs>
        <w:ind w:left="6501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7221"/>
        </w:tabs>
        <w:ind w:left="7221" w:hanging="360"/>
      </w:pPr>
      <w:rPr>
        <w:rFonts w:ascii="Wingdings" w:hAnsi="Wingdings" w:hint="default"/>
      </w:rPr>
    </w:lvl>
  </w:abstractNum>
  <w:abstractNum w:abstractNumId="3">
    <w:nsid w:val="1DBD00FC"/>
    <w:multiLevelType w:val="multilevel"/>
    <w:tmpl w:val="A11C404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3855576A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8653319"/>
    <w:multiLevelType w:val="hybridMultilevel"/>
    <w:tmpl w:val="F272BF88"/>
    <w:lvl w:ilvl="0" w:tplc="04140001">
      <w:start w:val="1"/>
      <w:numFmt w:val="bullet"/>
      <w:lvlText w:val=""/>
      <w:lvlJc w:val="left"/>
      <w:pPr>
        <w:tabs>
          <w:tab w:val="num" w:pos="1461"/>
        </w:tabs>
        <w:ind w:left="1461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2181"/>
        </w:tabs>
        <w:ind w:left="2181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901"/>
        </w:tabs>
        <w:ind w:left="290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3621"/>
        </w:tabs>
        <w:ind w:left="362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4341"/>
        </w:tabs>
        <w:ind w:left="4341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5061"/>
        </w:tabs>
        <w:ind w:left="506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781"/>
        </w:tabs>
        <w:ind w:left="578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501"/>
        </w:tabs>
        <w:ind w:left="6501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7221"/>
        </w:tabs>
        <w:ind w:left="7221" w:hanging="360"/>
      </w:pPr>
      <w:rPr>
        <w:rFonts w:ascii="Wingdings" w:hAnsi="Wingdings" w:hint="default"/>
      </w:rPr>
    </w:lvl>
  </w:abstractNum>
  <w:abstractNum w:abstractNumId="6">
    <w:nsid w:val="388349E6"/>
    <w:multiLevelType w:val="hybridMultilevel"/>
    <w:tmpl w:val="71C863A8"/>
    <w:lvl w:ilvl="0" w:tplc="04140001">
      <w:start w:val="1"/>
      <w:numFmt w:val="bullet"/>
      <w:lvlText w:val=""/>
      <w:lvlJc w:val="left"/>
      <w:pPr>
        <w:tabs>
          <w:tab w:val="num" w:pos="1461"/>
        </w:tabs>
        <w:ind w:left="1461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2181"/>
        </w:tabs>
        <w:ind w:left="2181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901"/>
        </w:tabs>
        <w:ind w:left="290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3621"/>
        </w:tabs>
        <w:ind w:left="362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4341"/>
        </w:tabs>
        <w:ind w:left="4341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5061"/>
        </w:tabs>
        <w:ind w:left="506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781"/>
        </w:tabs>
        <w:ind w:left="578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501"/>
        </w:tabs>
        <w:ind w:left="6501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7221"/>
        </w:tabs>
        <w:ind w:left="7221" w:hanging="360"/>
      </w:pPr>
      <w:rPr>
        <w:rFonts w:ascii="Wingdings" w:hAnsi="Wingdings" w:hint="default"/>
      </w:rPr>
    </w:lvl>
  </w:abstractNum>
  <w:abstractNum w:abstractNumId="7">
    <w:nsid w:val="46C00791"/>
    <w:multiLevelType w:val="multilevel"/>
    <w:tmpl w:val="CEE8483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>
    <w:nsid w:val="4E142BCD"/>
    <w:multiLevelType w:val="multilevel"/>
    <w:tmpl w:val="04140025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9">
    <w:nsid w:val="5D5D0035"/>
    <w:multiLevelType w:val="hybridMultilevel"/>
    <w:tmpl w:val="5E74EB2E"/>
    <w:lvl w:ilvl="0" w:tplc="0414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5E826234"/>
    <w:multiLevelType w:val="singleLevel"/>
    <w:tmpl w:val="F22AD520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1">
    <w:nsid w:val="7FAE0503"/>
    <w:multiLevelType w:val="hybridMultilevel"/>
    <w:tmpl w:val="FAD2F1F0"/>
    <w:lvl w:ilvl="0" w:tplc="04140001">
      <w:start w:val="1"/>
      <w:numFmt w:val="bullet"/>
      <w:lvlText w:val=""/>
      <w:lvlJc w:val="left"/>
      <w:pPr>
        <w:tabs>
          <w:tab w:val="num" w:pos="1461"/>
        </w:tabs>
        <w:ind w:left="1461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2181"/>
        </w:tabs>
        <w:ind w:left="2181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901"/>
        </w:tabs>
        <w:ind w:left="290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3621"/>
        </w:tabs>
        <w:ind w:left="362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4341"/>
        </w:tabs>
        <w:ind w:left="4341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5061"/>
        </w:tabs>
        <w:ind w:left="506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781"/>
        </w:tabs>
        <w:ind w:left="578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501"/>
        </w:tabs>
        <w:ind w:left="6501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7221"/>
        </w:tabs>
        <w:ind w:left="722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8"/>
  </w:num>
  <w:num w:numId="5">
    <w:abstractNumId w:val="7"/>
  </w:num>
  <w:num w:numId="6">
    <w:abstractNumId w:val="10"/>
  </w:num>
  <w:num w:numId="7">
    <w:abstractNumId w:val="11"/>
  </w:num>
  <w:num w:numId="8">
    <w:abstractNumId w:val="0"/>
  </w:num>
  <w:num w:numId="9">
    <w:abstractNumId w:val="2"/>
  </w:num>
  <w:num w:numId="10">
    <w:abstractNumId w:val="5"/>
  </w:num>
  <w:num w:numId="11">
    <w:abstractNumId w:val="6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989"/>
    <w:rsid w:val="00013071"/>
    <w:rsid w:val="000262B3"/>
    <w:rsid w:val="0005302F"/>
    <w:rsid w:val="00143D22"/>
    <w:rsid w:val="001555BA"/>
    <w:rsid w:val="001853DB"/>
    <w:rsid w:val="001976AA"/>
    <w:rsid w:val="001E53A7"/>
    <w:rsid w:val="00202585"/>
    <w:rsid w:val="002209C4"/>
    <w:rsid w:val="0028478F"/>
    <w:rsid w:val="00310776"/>
    <w:rsid w:val="00323589"/>
    <w:rsid w:val="00444DBA"/>
    <w:rsid w:val="0049145C"/>
    <w:rsid w:val="004A5EA4"/>
    <w:rsid w:val="004D2FAA"/>
    <w:rsid w:val="00501305"/>
    <w:rsid w:val="00553473"/>
    <w:rsid w:val="00556F9F"/>
    <w:rsid w:val="005B4B9E"/>
    <w:rsid w:val="005B5085"/>
    <w:rsid w:val="005C550E"/>
    <w:rsid w:val="005E4EAD"/>
    <w:rsid w:val="005F731E"/>
    <w:rsid w:val="00633258"/>
    <w:rsid w:val="0069305F"/>
    <w:rsid w:val="006C1A8A"/>
    <w:rsid w:val="006D5A0F"/>
    <w:rsid w:val="00761963"/>
    <w:rsid w:val="00790D85"/>
    <w:rsid w:val="007947B9"/>
    <w:rsid w:val="00794873"/>
    <w:rsid w:val="007E753E"/>
    <w:rsid w:val="007F0B13"/>
    <w:rsid w:val="00800955"/>
    <w:rsid w:val="0084796F"/>
    <w:rsid w:val="00903FC2"/>
    <w:rsid w:val="00907830"/>
    <w:rsid w:val="00951980"/>
    <w:rsid w:val="00952D38"/>
    <w:rsid w:val="009708D3"/>
    <w:rsid w:val="00981CFD"/>
    <w:rsid w:val="009A3920"/>
    <w:rsid w:val="00A34EDE"/>
    <w:rsid w:val="00A40DE9"/>
    <w:rsid w:val="00B11E0F"/>
    <w:rsid w:val="00B23989"/>
    <w:rsid w:val="00C0458A"/>
    <w:rsid w:val="00C32098"/>
    <w:rsid w:val="00C75BFA"/>
    <w:rsid w:val="00CC6FD0"/>
    <w:rsid w:val="00DE45E8"/>
    <w:rsid w:val="00DF281D"/>
    <w:rsid w:val="00DF4B58"/>
    <w:rsid w:val="00E0055D"/>
    <w:rsid w:val="00F40214"/>
    <w:rsid w:val="00F50FFC"/>
    <w:rsid w:val="00F81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76C13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55D"/>
  </w:style>
  <w:style w:type="paragraph" w:styleId="Overskrift1">
    <w:name w:val="heading 1"/>
    <w:basedOn w:val="Normal"/>
    <w:next w:val="Normal"/>
    <w:link w:val="Overskrift1Tegn"/>
    <w:qFormat/>
    <w:rsid w:val="00444DBA"/>
    <w:pPr>
      <w:keepNext/>
      <w:keepLines/>
      <w:numPr>
        <w:numId w:val="4"/>
      </w:numPr>
      <w:spacing w:before="20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autoRedefine/>
    <w:unhideWhenUsed/>
    <w:qFormat/>
    <w:rsid w:val="00444DBA"/>
    <w:pPr>
      <w:keepNext/>
      <w:keepLines/>
      <w:numPr>
        <w:ilvl w:val="1"/>
        <w:numId w:val="4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Overskrift3">
    <w:name w:val="heading 3"/>
    <w:basedOn w:val="Normal"/>
    <w:next w:val="Normal"/>
    <w:link w:val="Overskrift3Tegn"/>
    <w:unhideWhenUsed/>
    <w:qFormat/>
    <w:rsid w:val="00444DBA"/>
    <w:pPr>
      <w:keepNext/>
      <w:keepLines/>
      <w:numPr>
        <w:ilvl w:val="2"/>
        <w:numId w:val="4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nhideWhenUsed/>
    <w:qFormat/>
    <w:rsid w:val="00444DBA"/>
    <w:pPr>
      <w:keepNext/>
      <w:keepLines/>
      <w:numPr>
        <w:ilvl w:val="3"/>
        <w:numId w:val="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nhideWhenUsed/>
    <w:qFormat/>
    <w:rsid w:val="00444DBA"/>
    <w:pPr>
      <w:keepNext/>
      <w:keepLines/>
      <w:numPr>
        <w:ilvl w:val="4"/>
        <w:numId w:val="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nhideWhenUsed/>
    <w:qFormat/>
    <w:rsid w:val="00444DBA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nhideWhenUsed/>
    <w:qFormat/>
    <w:rsid w:val="00444DBA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nhideWhenUsed/>
    <w:qFormat/>
    <w:rsid w:val="00444DBA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nhideWhenUsed/>
    <w:qFormat/>
    <w:rsid w:val="00444DBA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23989"/>
  </w:style>
  <w:style w:type="paragraph" w:styleId="Bunntekst">
    <w:name w:val="footer"/>
    <w:basedOn w:val="Normal"/>
    <w:link w:val="BunntekstTegn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23989"/>
  </w:style>
  <w:style w:type="paragraph" w:styleId="Bobletekst">
    <w:name w:val="Balloon Text"/>
    <w:basedOn w:val="Normal"/>
    <w:link w:val="BobletekstTegn"/>
    <w:uiPriority w:val="99"/>
    <w:semiHidden/>
    <w:unhideWhenUsed/>
    <w:rsid w:val="00B23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23989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B239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B23989"/>
    <w:rPr>
      <w:color w:val="808080"/>
    </w:rPr>
  </w:style>
  <w:style w:type="character" w:customStyle="1" w:styleId="StilFet">
    <w:name w:val="Stil Fet"/>
    <w:basedOn w:val="Standardskriftforavsnitt"/>
    <w:semiHidden/>
    <w:rsid w:val="00E0055D"/>
    <w:rPr>
      <w:rFonts w:ascii="Verdana" w:hAnsi="Verdana" w:hint="default"/>
      <w:b/>
      <w:bCs/>
      <w:sz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444DBA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ittel">
    <w:name w:val="Title"/>
    <w:basedOn w:val="Normal"/>
    <w:next w:val="Normal"/>
    <w:link w:val="TittelTegn"/>
    <w:uiPriority w:val="10"/>
    <w:qFormat/>
    <w:rsid w:val="0028478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28478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444DB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44DB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44DB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44DB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Middelsskyggelegging1uthevingsfarge1">
    <w:name w:val="Medium Shading 1 Accent 1"/>
    <w:basedOn w:val="Vanligtabell"/>
    <w:uiPriority w:val="63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ystrutenett-uthevingsfarge1">
    <w:name w:val="Light Grid Accent 1"/>
    <w:basedOn w:val="Vanligtabell"/>
    <w:uiPriority w:val="62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Brdtekstinnrykk2">
    <w:name w:val="Body Text Indent 2"/>
    <w:basedOn w:val="Normal"/>
    <w:link w:val="Brdtekstinnrykk2Tegn"/>
    <w:semiHidden/>
    <w:rsid w:val="001E53A7"/>
    <w:pPr>
      <w:spacing w:after="0" w:line="240" w:lineRule="auto"/>
      <w:ind w:left="709"/>
    </w:pPr>
    <w:rPr>
      <w:rFonts w:ascii="Arial" w:eastAsia="Times New Roman" w:hAnsi="Arial" w:cs="Times New Roman"/>
      <w:szCs w:val="20"/>
      <w:lang w:eastAsia="nb-NO"/>
    </w:rPr>
  </w:style>
  <w:style w:type="character" w:customStyle="1" w:styleId="Brdtekstinnrykk2Tegn">
    <w:name w:val="Brødtekstinnrykk 2 Tegn"/>
    <w:basedOn w:val="Standardskriftforavsnitt"/>
    <w:link w:val="Brdtekstinnrykk2"/>
    <w:semiHidden/>
    <w:rsid w:val="001E53A7"/>
    <w:rPr>
      <w:rFonts w:ascii="Arial" w:eastAsia="Times New Roman" w:hAnsi="Arial" w:cs="Times New Roman"/>
      <w:szCs w:val="20"/>
      <w:lang w:eastAsia="nb-NO"/>
    </w:rPr>
  </w:style>
  <w:style w:type="paragraph" w:styleId="Brdtekstinnrykk3">
    <w:name w:val="Body Text Indent 3"/>
    <w:basedOn w:val="Normal"/>
    <w:link w:val="Brdtekstinnrykk3Tegn"/>
    <w:semiHidden/>
    <w:rsid w:val="001E53A7"/>
    <w:pPr>
      <w:spacing w:after="0" w:line="240" w:lineRule="auto"/>
      <w:ind w:left="709"/>
    </w:pPr>
    <w:rPr>
      <w:rFonts w:ascii="Arial" w:eastAsia="Times New Roman" w:hAnsi="Arial" w:cs="Times New Roman"/>
      <w:color w:val="FF0000"/>
      <w:szCs w:val="20"/>
      <w:lang w:eastAsia="nb-NO"/>
    </w:rPr>
  </w:style>
  <w:style w:type="character" w:customStyle="1" w:styleId="Brdtekstinnrykk3Tegn">
    <w:name w:val="Brødtekstinnrykk 3 Tegn"/>
    <w:basedOn w:val="Standardskriftforavsnitt"/>
    <w:link w:val="Brdtekstinnrykk3"/>
    <w:semiHidden/>
    <w:rsid w:val="001E53A7"/>
    <w:rPr>
      <w:rFonts w:ascii="Arial" w:eastAsia="Times New Roman" w:hAnsi="Arial" w:cs="Times New Roman"/>
      <w:color w:val="FF0000"/>
      <w:szCs w:val="20"/>
      <w:lang w:eastAsia="nb-NO"/>
    </w:rPr>
  </w:style>
  <w:style w:type="character" w:styleId="Hyperkobling">
    <w:name w:val="Hyperlink"/>
    <w:semiHidden/>
    <w:rsid w:val="001E53A7"/>
    <w:rPr>
      <w:color w:val="0000FF"/>
      <w:u w:val="single"/>
    </w:rPr>
  </w:style>
  <w:style w:type="paragraph" w:styleId="INNH1">
    <w:name w:val="toc 1"/>
    <w:basedOn w:val="Normal"/>
    <w:next w:val="Normal"/>
    <w:autoRedefine/>
    <w:semiHidden/>
    <w:rsid w:val="001E53A7"/>
    <w:pPr>
      <w:autoSpaceDE w:val="0"/>
      <w:autoSpaceDN w:val="0"/>
      <w:adjustRightInd w:val="0"/>
      <w:spacing w:after="0" w:line="240" w:lineRule="auto"/>
      <w:ind w:left="44"/>
    </w:pPr>
    <w:rPr>
      <w:rFonts w:ascii="Arial" w:eastAsia="Times New Roman" w:hAnsi="Arial" w:cs="Times New Roman"/>
      <w:b/>
      <w:szCs w:val="20"/>
      <w:lang w:eastAsia="nb-NO"/>
    </w:rPr>
  </w:style>
  <w:style w:type="paragraph" w:styleId="INNH2">
    <w:name w:val="toc 2"/>
    <w:basedOn w:val="Normal"/>
    <w:next w:val="Normal"/>
    <w:autoRedefine/>
    <w:semiHidden/>
    <w:rsid w:val="001E53A7"/>
    <w:pPr>
      <w:tabs>
        <w:tab w:val="left" w:pos="114"/>
        <w:tab w:val="left" w:pos="855"/>
        <w:tab w:val="right" w:leader="dot" w:pos="9060"/>
      </w:tabs>
      <w:spacing w:after="0" w:line="240" w:lineRule="auto"/>
      <w:ind w:left="57"/>
    </w:pPr>
    <w:rPr>
      <w:rFonts w:ascii="Arial" w:eastAsia="Times New Roman" w:hAnsi="Arial" w:cs="Times New Roman"/>
      <w:noProof/>
      <w:szCs w:val="20"/>
      <w:lang w:eastAsia="nb-NO"/>
    </w:rPr>
  </w:style>
  <w:style w:type="paragraph" w:styleId="INNH3">
    <w:name w:val="toc 3"/>
    <w:basedOn w:val="Normal"/>
    <w:next w:val="Normal"/>
    <w:autoRedefine/>
    <w:semiHidden/>
    <w:rsid w:val="001E53A7"/>
    <w:pPr>
      <w:tabs>
        <w:tab w:val="left" w:pos="1083"/>
        <w:tab w:val="right" w:leader="dot" w:pos="9060"/>
      </w:tabs>
      <w:spacing w:after="0" w:line="240" w:lineRule="auto"/>
      <w:ind w:left="57"/>
    </w:pPr>
    <w:rPr>
      <w:rFonts w:ascii="Arial" w:eastAsia="Times New Roman" w:hAnsi="Arial" w:cs="Times New Roman"/>
      <w:noProof/>
      <w:szCs w:val="20"/>
      <w:lang w:eastAsia="nb-NO"/>
    </w:rPr>
  </w:style>
  <w:style w:type="paragraph" w:customStyle="1" w:styleId="Normalinnrykk">
    <w:name w:val="Normal innrykk"/>
    <w:basedOn w:val="Normal"/>
    <w:rsid w:val="001E53A7"/>
    <w:pPr>
      <w:spacing w:after="0" w:line="240" w:lineRule="auto"/>
      <w:ind w:left="741"/>
    </w:pPr>
    <w:rPr>
      <w:rFonts w:ascii="Arial" w:eastAsia="Times New Roman" w:hAnsi="Arial" w:cs="Times New Roman"/>
      <w:szCs w:val="20"/>
      <w:lang w:eastAsia="nb-N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55D"/>
  </w:style>
  <w:style w:type="paragraph" w:styleId="Overskrift1">
    <w:name w:val="heading 1"/>
    <w:basedOn w:val="Normal"/>
    <w:next w:val="Normal"/>
    <w:link w:val="Overskrift1Tegn"/>
    <w:qFormat/>
    <w:rsid w:val="00444DBA"/>
    <w:pPr>
      <w:keepNext/>
      <w:keepLines/>
      <w:numPr>
        <w:numId w:val="4"/>
      </w:numPr>
      <w:spacing w:before="20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autoRedefine/>
    <w:unhideWhenUsed/>
    <w:qFormat/>
    <w:rsid w:val="00444DBA"/>
    <w:pPr>
      <w:keepNext/>
      <w:keepLines/>
      <w:numPr>
        <w:ilvl w:val="1"/>
        <w:numId w:val="4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Overskrift3">
    <w:name w:val="heading 3"/>
    <w:basedOn w:val="Normal"/>
    <w:next w:val="Normal"/>
    <w:link w:val="Overskrift3Tegn"/>
    <w:unhideWhenUsed/>
    <w:qFormat/>
    <w:rsid w:val="00444DBA"/>
    <w:pPr>
      <w:keepNext/>
      <w:keepLines/>
      <w:numPr>
        <w:ilvl w:val="2"/>
        <w:numId w:val="4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nhideWhenUsed/>
    <w:qFormat/>
    <w:rsid w:val="00444DBA"/>
    <w:pPr>
      <w:keepNext/>
      <w:keepLines/>
      <w:numPr>
        <w:ilvl w:val="3"/>
        <w:numId w:val="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nhideWhenUsed/>
    <w:qFormat/>
    <w:rsid w:val="00444DBA"/>
    <w:pPr>
      <w:keepNext/>
      <w:keepLines/>
      <w:numPr>
        <w:ilvl w:val="4"/>
        <w:numId w:val="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nhideWhenUsed/>
    <w:qFormat/>
    <w:rsid w:val="00444DBA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nhideWhenUsed/>
    <w:qFormat/>
    <w:rsid w:val="00444DBA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nhideWhenUsed/>
    <w:qFormat/>
    <w:rsid w:val="00444DBA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nhideWhenUsed/>
    <w:qFormat/>
    <w:rsid w:val="00444DBA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23989"/>
  </w:style>
  <w:style w:type="paragraph" w:styleId="Bunntekst">
    <w:name w:val="footer"/>
    <w:basedOn w:val="Normal"/>
    <w:link w:val="BunntekstTegn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23989"/>
  </w:style>
  <w:style w:type="paragraph" w:styleId="Bobletekst">
    <w:name w:val="Balloon Text"/>
    <w:basedOn w:val="Normal"/>
    <w:link w:val="BobletekstTegn"/>
    <w:uiPriority w:val="99"/>
    <w:semiHidden/>
    <w:unhideWhenUsed/>
    <w:rsid w:val="00B23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23989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B239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B23989"/>
    <w:rPr>
      <w:color w:val="808080"/>
    </w:rPr>
  </w:style>
  <w:style w:type="character" w:customStyle="1" w:styleId="StilFet">
    <w:name w:val="Stil Fet"/>
    <w:basedOn w:val="Standardskriftforavsnitt"/>
    <w:semiHidden/>
    <w:rsid w:val="00E0055D"/>
    <w:rPr>
      <w:rFonts w:ascii="Verdana" w:hAnsi="Verdana" w:hint="default"/>
      <w:b/>
      <w:bCs/>
      <w:sz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444DBA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ittel">
    <w:name w:val="Title"/>
    <w:basedOn w:val="Normal"/>
    <w:next w:val="Normal"/>
    <w:link w:val="TittelTegn"/>
    <w:uiPriority w:val="10"/>
    <w:qFormat/>
    <w:rsid w:val="0028478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28478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444DB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44DB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44DB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44DB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Middelsskyggelegging1uthevingsfarge1">
    <w:name w:val="Medium Shading 1 Accent 1"/>
    <w:basedOn w:val="Vanligtabell"/>
    <w:uiPriority w:val="63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ystrutenett-uthevingsfarge1">
    <w:name w:val="Light Grid Accent 1"/>
    <w:basedOn w:val="Vanligtabell"/>
    <w:uiPriority w:val="62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Brdtekstinnrykk2">
    <w:name w:val="Body Text Indent 2"/>
    <w:basedOn w:val="Normal"/>
    <w:link w:val="Brdtekstinnrykk2Tegn"/>
    <w:semiHidden/>
    <w:rsid w:val="001E53A7"/>
    <w:pPr>
      <w:spacing w:after="0" w:line="240" w:lineRule="auto"/>
      <w:ind w:left="709"/>
    </w:pPr>
    <w:rPr>
      <w:rFonts w:ascii="Arial" w:eastAsia="Times New Roman" w:hAnsi="Arial" w:cs="Times New Roman"/>
      <w:szCs w:val="20"/>
      <w:lang w:eastAsia="nb-NO"/>
    </w:rPr>
  </w:style>
  <w:style w:type="character" w:customStyle="1" w:styleId="Brdtekstinnrykk2Tegn">
    <w:name w:val="Brødtekstinnrykk 2 Tegn"/>
    <w:basedOn w:val="Standardskriftforavsnitt"/>
    <w:link w:val="Brdtekstinnrykk2"/>
    <w:semiHidden/>
    <w:rsid w:val="001E53A7"/>
    <w:rPr>
      <w:rFonts w:ascii="Arial" w:eastAsia="Times New Roman" w:hAnsi="Arial" w:cs="Times New Roman"/>
      <w:szCs w:val="20"/>
      <w:lang w:eastAsia="nb-NO"/>
    </w:rPr>
  </w:style>
  <w:style w:type="paragraph" w:styleId="Brdtekstinnrykk3">
    <w:name w:val="Body Text Indent 3"/>
    <w:basedOn w:val="Normal"/>
    <w:link w:val="Brdtekstinnrykk3Tegn"/>
    <w:semiHidden/>
    <w:rsid w:val="001E53A7"/>
    <w:pPr>
      <w:spacing w:after="0" w:line="240" w:lineRule="auto"/>
      <w:ind w:left="709"/>
    </w:pPr>
    <w:rPr>
      <w:rFonts w:ascii="Arial" w:eastAsia="Times New Roman" w:hAnsi="Arial" w:cs="Times New Roman"/>
      <w:color w:val="FF0000"/>
      <w:szCs w:val="20"/>
      <w:lang w:eastAsia="nb-NO"/>
    </w:rPr>
  </w:style>
  <w:style w:type="character" w:customStyle="1" w:styleId="Brdtekstinnrykk3Tegn">
    <w:name w:val="Brødtekstinnrykk 3 Tegn"/>
    <w:basedOn w:val="Standardskriftforavsnitt"/>
    <w:link w:val="Brdtekstinnrykk3"/>
    <w:semiHidden/>
    <w:rsid w:val="001E53A7"/>
    <w:rPr>
      <w:rFonts w:ascii="Arial" w:eastAsia="Times New Roman" w:hAnsi="Arial" w:cs="Times New Roman"/>
      <w:color w:val="FF0000"/>
      <w:szCs w:val="20"/>
      <w:lang w:eastAsia="nb-NO"/>
    </w:rPr>
  </w:style>
  <w:style w:type="character" w:styleId="Hyperkobling">
    <w:name w:val="Hyperlink"/>
    <w:semiHidden/>
    <w:rsid w:val="001E53A7"/>
    <w:rPr>
      <w:color w:val="0000FF"/>
      <w:u w:val="single"/>
    </w:rPr>
  </w:style>
  <w:style w:type="paragraph" w:styleId="INNH1">
    <w:name w:val="toc 1"/>
    <w:basedOn w:val="Normal"/>
    <w:next w:val="Normal"/>
    <w:autoRedefine/>
    <w:semiHidden/>
    <w:rsid w:val="001E53A7"/>
    <w:pPr>
      <w:autoSpaceDE w:val="0"/>
      <w:autoSpaceDN w:val="0"/>
      <w:adjustRightInd w:val="0"/>
      <w:spacing w:after="0" w:line="240" w:lineRule="auto"/>
      <w:ind w:left="44"/>
    </w:pPr>
    <w:rPr>
      <w:rFonts w:ascii="Arial" w:eastAsia="Times New Roman" w:hAnsi="Arial" w:cs="Times New Roman"/>
      <w:b/>
      <w:szCs w:val="20"/>
      <w:lang w:eastAsia="nb-NO"/>
    </w:rPr>
  </w:style>
  <w:style w:type="paragraph" w:styleId="INNH2">
    <w:name w:val="toc 2"/>
    <w:basedOn w:val="Normal"/>
    <w:next w:val="Normal"/>
    <w:autoRedefine/>
    <w:semiHidden/>
    <w:rsid w:val="001E53A7"/>
    <w:pPr>
      <w:tabs>
        <w:tab w:val="left" w:pos="114"/>
        <w:tab w:val="left" w:pos="855"/>
        <w:tab w:val="right" w:leader="dot" w:pos="9060"/>
      </w:tabs>
      <w:spacing w:after="0" w:line="240" w:lineRule="auto"/>
      <w:ind w:left="57"/>
    </w:pPr>
    <w:rPr>
      <w:rFonts w:ascii="Arial" w:eastAsia="Times New Roman" w:hAnsi="Arial" w:cs="Times New Roman"/>
      <w:noProof/>
      <w:szCs w:val="20"/>
      <w:lang w:eastAsia="nb-NO"/>
    </w:rPr>
  </w:style>
  <w:style w:type="paragraph" w:styleId="INNH3">
    <w:name w:val="toc 3"/>
    <w:basedOn w:val="Normal"/>
    <w:next w:val="Normal"/>
    <w:autoRedefine/>
    <w:semiHidden/>
    <w:rsid w:val="001E53A7"/>
    <w:pPr>
      <w:tabs>
        <w:tab w:val="left" w:pos="1083"/>
        <w:tab w:val="right" w:leader="dot" w:pos="9060"/>
      </w:tabs>
      <w:spacing w:after="0" w:line="240" w:lineRule="auto"/>
      <w:ind w:left="57"/>
    </w:pPr>
    <w:rPr>
      <w:rFonts w:ascii="Arial" w:eastAsia="Times New Roman" w:hAnsi="Arial" w:cs="Times New Roman"/>
      <w:noProof/>
      <w:szCs w:val="20"/>
      <w:lang w:eastAsia="nb-NO"/>
    </w:rPr>
  </w:style>
  <w:style w:type="paragraph" w:customStyle="1" w:styleId="Normalinnrykk">
    <w:name w:val="Normal innrykk"/>
    <w:basedOn w:val="Normal"/>
    <w:rsid w:val="001E53A7"/>
    <w:pPr>
      <w:spacing w:after="0" w:line="240" w:lineRule="auto"/>
      <w:ind w:left="741"/>
    </w:pPr>
    <w:rPr>
      <w:rFonts w:ascii="Arial" w:eastAsia="Times New Roman" w:hAnsi="Arial" w:cs="Times New Roman"/>
      <w:szCs w:val="20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8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FB13AF618374F408BFC3D871BE355D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AC7BB38-6295-4180-A544-65B655CF6A0B}"/>
      </w:docPartPr>
      <w:docPartBody>
        <w:p w14:paraId="580CE86A" w14:textId="77777777" w:rsidR="00084F82" w:rsidRDefault="009E7A47" w:rsidP="009E7A47">
          <w:pPr>
            <w:pStyle w:val="CFB13AF618374F408BFC3D871BE355D05"/>
          </w:pPr>
          <w:r w:rsidRPr="00003BDE">
            <w:rPr>
              <w:rStyle w:val="Plassholdertekst"/>
            </w:rPr>
            <w:t>[Tittel]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6477E"/>
    <w:rsid w:val="00084F82"/>
    <w:rsid w:val="0026477E"/>
    <w:rsid w:val="002979D8"/>
    <w:rsid w:val="00442E5E"/>
    <w:rsid w:val="0051307C"/>
    <w:rsid w:val="00580889"/>
    <w:rsid w:val="005F7B77"/>
    <w:rsid w:val="00607F7B"/>
    <w:rsid w:val="006942A0"/>
    <w:rsid w:val="007A056B"/>
    <w:rsid w:val="008E1B4D"/>
    <w:rsid w:val="00927A34"/>
    <w:rsid w:val="009E3D06"/>
    <w:rsid w:val="009E7A47"/>
    <w:rsid w:val="00B82503"/>
    <w:rsid w:val="00BE51F9"/>
    <w:rsid w:val="00C60429"/>
    <w:rsid w:val="00E76248"/>
    <w:rsid w:val="00FB28AE"/>
    <w:rsid w:val="00FF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80CE86A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B77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9E7A47"/>
    <w:rPr>
      <w:color w:val="808080"/>
    </w:rPr>
  </w:style>
  <w:style w:type="paragraph" w:customStyle="1" w:styleId="CFB13AF618374F408BFC3D871BE355D0">
    <w:name w:val="CFB13AF618374F408BFC3D871BE355D0"/>
    <w:rsid w:val="00442E5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09E78C3D1EBA4A48B741654BEA909A3F">
    <w:name w:val="09E78C3D1EBA4A48B741654BEA909A3F"/>
    <w:rsid w:val="00442E5E"/>
    <w:rPr>
      <w:rFonts w:eastAsiaTheme="minorHAnsi"/>
      <w:lang w:eastAsia="en-US"/>
    </w:rPr>
  </w:style>
  <w:style w:type="paragraph" w:customStyle="1" w:styleId="6692D69D4CC64B69B66E0ACDD6A768E3">
    <w:name w:val="6692D69D4CC64B69B66E0ACDD6A768E3"/>
    <w:rsid w:val="00442E5E"/>
    <w:rPr>
      <w:rFonts w:eastAsiaTheme="minorHAnsi"/>
      <w:lang w:eastAsia="en-US"/>
    </w:rPr>
  </w:style>
  <w:style w:type="paragraph" w:customStyle="1" w:styleId="4FAEE59B9B4E4529A1F666A44ED9CE8F">
    <w:name w:val="4FAEE59B9B4E4529A1F666A44ED9CE8F"/>
    <w:rsid w:val="00442E5E"/>
    <w:rPr>
      <w:rFonts w:eastAsiaTheme="minorHAnsi"/>
      <w:lang w:eastAsia="en-US"/>
    </w:rPr>
  </w:style>
  <w:style w:type="paragraph" w:customStyle="1" w:styleId="04569FC2EF1A43A7B44D313330D938FF">
    <w:name w:val="04569FC2EF1A43A7B44D313330D938FF"/>
    <w:rsid w:val="00442E5E"/>
    <w:rPr>
      <w:rFonts w:eastAsiaTheme="minorHAnsi"/>
      <w:lang w:eastAsia="en-US"/>
    </w:rPr>
  </w:style>
  <w:style w:type="paragraph" w:customStyle="1" w:styleId="5B6B5DF2EC1140E6AA5E8BA7EC9DEBC9">
    <w:name w:val="5B6B5DF2EC1140E6AA5E8BA7EC9DEBC9"/>
    <w:rsid w:val="00442E5E"/>
    <w:rPr>
      <w:rFonts w:eastAsiaTheme="minorHAnsi"/>
      <w:lang w:eastAsia="en-US"/>
    </w:rPr>
  </w:style>
  <w:style w:type="paragraph" w:customStyle="1" w:styleId="2C0BBEF0F59746609D7FCB46BCFDF54F">
    <w:name w:val="2C0BBEF0F59746609D7FCB46BCFDF54F"/>
    <w:rsid w:val="00442E5E"/>
    <w:rPr>
      <w:rFonts w:eastAsiaTheme="minorHAnsi"/>
      <w:lang w:eastAsia="en-US"/>
    </w:rPr>
  </w:style>
  <w:style w:type="paragraph" w:customStyle="1" w:styleId="4D0573ECE8B74117BD8AC34E4675407D">
    <w:name w:val="4D0573ECE8B74117BD8AC34E4675407D"/>
    <w:rsid w:val="00442E5E"/>
    <w:rPr>
      <w:rFonts w:eastAsiaTheme="minorHAnsi"/>
      <w:lang w:eastAsia="en-US"/>
    </w:rPr>
  </w:style>
  <w:style w:type="paragraph" w:customStyle="1" w:styleId="CFB13AF618374F408BFC3D871BE355D01">
    <w:name w:val="CFB13AF618374F408BFC3D871BE355D01"/>
    <w:rsid w:val="00FB28A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">
    <w:name w:val="7D8E9376EEB6429DB8860BF7BCA144FF"/>
    <w:rsid w:val="00FB28AE"/>
    <w:rPr>
      <w:rFonts w:eastAsiaTheme="minorHAnsi"/>
      <w:lang w:eastAsia="en-US"/>
    </w:rPr>
  </w:style>
  <w:style w:type="paragraph" w:customStyle="1" w:styleId="2D28B83B4FCF4DD9A3786A5CAA7189FA">
    <w:name w:val="2D28B83B4FCF4DD9A3786A5CAA7189FA"/>
    <w:rsid w:val="00FB28AE"/>
    <w:rPr>
      <w:rFonts w:eastAsiaTheme="minorHAnsi"/>
      <w:lang w:eastAsia="en-US"/>
    </w:rPr>
  </w:style>
  <w:style w:type="paragraph" w:customStyle="1" w:styleId="6105226A09E7456BA9E2CB2504ECFEA7">
    <w:name w:val="6105226A09E7456BA9E2CB2504ECFEA7"/>
    <w:rsid w:val="00FB28AE"/>
    <w:rPr>
      <w:rFonts w:eastAsiaTheme="minorHAnsi"/>
      <w:lang w:eastAsia="en-US"/>
    </w:rPr>
  </w:style>
  <w:style w:type="paragraph" w:customStyle="1" w:styleId="08B346778F864C0C836F1D59441E599A">
    <w:name w:val="08B346778F864C0C836F1D59441E599A"/>
    <w:rsid w:val="00FB28AE"/>
    <w:rPr>
      <w:rFonts w:eastAsiaTheme="minorHAnsi"/>
      <w:lang w:eastAsia="en-US"/>
    </w:rPr>
  </w:style>
  <w:style w:type="paragraph" w:customStyle="1" w:styleId="0816BF80B6A949BCADD0C059995E1148">
    <w:name w:val="0816BF80B6A949BCADD0C059995E1148"/>
    <w:rsid w:val="00FB28AE"/>
    <w:rPr>
      <w:rFonts w:eastAsiaTheme="minorHAnsi"/>
      <w:lang w:eastAsia="en-US"/>
    </w:rPr>
  </w:style>
  <w:style w:type="paragraph" w:customStyle="1" w:styleId="34B761FA5B4740909181E3F8963A77BA">
    <w:name w:val="34B761FA5B4740909181E3F8963A77BA"/>
    <w:rsid w:val="00FB28AE"/>
    <w:rPr>
      <w:rFonts w:eastAsiaTheme="minorHAnsi"/>
      <w:lang w:eastAsia="en-US"/>
    </w:rPr>
  </w:style>
  <w:style w:type="paragraph" w:customStyle="1" w:styleId="A89CEFFE1C674217AE936BA14A36C41A">
    <w:name w:val="A89CEFFE1C674217AE936BA14A36C41A"/>
    <w:rsid w:val="00FB28AE"/>
    <w:rPr>
      <w:rFonts w:eastAsiaTheme="minorHAnsi"/>
      <w:lang w:eastAsia="en-US"/>
    </w:rPr>
  </w:style>
  <w:style w:type="paragraph" w:customStyle="1" w:styleId="B86154D886154219AC27E279F18AE6F9">
    <w:name w:val="B86154D886154219AC27E279F18AE6F9"/>
    <w:rsid w:val="00FB28AE"/>
    <w:rPr>
      <w:rFonts w:eastAsiaTheme="minorHAnsi"/>
      <w:lang w:eastAsia="en-US"/>
    </w:rPr>
  </w:style>
  <w:style w:type="paragraph" w:customStyle="1" w:styleId="20CB472EF7D645AF8C4436E4F748A551">
    <w:name w:val="20CB472EF7D645AF8C4436E4F748A551"/>
    <w:rsid w:val="00FB28AE"/>
    <w:rPr>
      <w:rFonts w:eastAsiaTheme="minorHAnsi"/>
      <w:lang w:eastAsia="en-US"/>
    </w:rPr>
  </w:style>
  <w:style w:type="paragraph" w:customStyle="1" w:styleId="3DA18E2820E64571A82C066C76E54BD4">
    <w:name w:val="3DA18E2820E64571A82C066C76E54BD4"/>
    <w:rsid w:val="00FB28AE"/>
    <w:rPr>
      <w:rFonts w:eastAsiaTheme="minorHAnsi"/>
      <w:lang w:eastAsia="en-US"/>
    </w:rPr>
  </w:style>
  <w:style w:type="paragraph" w:customStyle="1" w:styleId="E7DA991F49C94C0DB97E41B414C08113">
    <w:name w:val="E7DA991F49C94C0DB97E41B414C08113"/>
    <w:rsid w:val="00FB28AE"/>
    <w:rPr>
      <w:rFonts w:eastAsiaTheme="minorHAnsi"/>
      <w:lang w:eastAsia="en-US"/>
    </w:rPr>
  </w:style>
  <w:style w:type="paragraph" w:customStyle="1" w:styleId="D216B464836D45AD9A5357478AD11FD2">
    <w:name w:val="D216B464836D45AD9A5357478AD11FD2"/>
    <w:rsid w:val="00FB28AE"/>
    <w:rPr>
      <w:rFonts w:eastAsiaTheme="minorHAnsi"/>
      <w:lang w:eastAsia="en-US"/>
    </w:rPr>
  </w:style>
  <w:style w:type="paragraph" w:customStyle="1" w:styleId="4FF05BF1242C421F8B889EC39E74DF29">
    <w:name w:val="4FF05BF1242C421F8B889EC39E74DF29"/>
    <w:rsid w:val="00FB28AE"/>
    <w:rPr>
      <w:rFonts w:eastAsiaTheme="minorHAnsi"/>
      <w:lang w:eastAsia="en-US"/>
    </w:rPr>
  </w:style>
  <w:style w:type="paragraph" w:customStyle="1" w:styleId="CFB13AF618374F408BFC3D871BE355D02">
    <w:name w:val="CFB13AF618374F408BFC3D871BE355D02"/>
    <w:rsid w:val="00FB28A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1">
    <w:name w:val="7D8E9376EEB6429DB8860BF7BCA144FF1"/>
    <w:rsid w:val="00FB28AE"/>
    <w:rPr>
      <w:rFonts w:eastAsiaTheme="minorHAnsi"/>
      <w:lang w:eastAsia="en-US"/>
    </w:rPr>
  </w:style>
  <w:style w:type="paragraph" w:customStyle="1" w:styleId="2D28B83B4FCF4DD9A3786A5CAA7189FA1">
    <w:name w:val="2D28B83B4FCF4DD9A3786A5CAA7189FA1"/>
    <w:rsid w:val="00FB28AE"/>
    <w:rPr>
      <w:rFonts w:eastAsiaTheme="minorHAnsi"/>
      <w:lang w:eastAsia="en-US"/>
    </w:rPr>
  </w:style>
  <w:style w:type="paragraph" w:customStyle="1" w:styleId="6105226A09E7456BA9E2CB2504ECFEA71">
    <w:name w:val="6105226A09E7456BA9E2CB2504ECFEA71"/>
    <w:rsid w:val="00FB28AE"/>
    <w:rPr>
      <w:rFonts w:eastAsiaTheme="minorHAnsi"/>
      <w:lang w:eastAsia="en-US"/>
    </w:rPr>
  </w:style>
  <w:style w:type="paragraph" w:customStyle="1" w:styleId="08B346778F864C0C836F1D59441E599A1">
    <w:name w:val="08B346778F864C0C836F1D59441E599A1"/>
    <w:rsid w:val="00FB28AE"/>
    <w:rPr>
      <w:rFonts w:eastAsiaTheme="minorHAnsi"/>
      <w:lang w:eastAsia="en-US"/>
    </w:rPr>
  </w:style>
  <w:style w:type="paragraph" w:customStyle="1" w:styleId="0816BF80B6A949BCADD0C059995E11481">
    <w:name w:val="0816BF80B6A949BCADD0C059995E11481"/>
    <w:rsid w:val="00FB28AE"/>
    <w:rPr>
      <w:rFonts w:eastAsiaTheme="minorHAnsi"/>
      <w:lang w:eastAsia="en-US"/>
    </w:rPr>
  </w:style>
  <w:style w:type="paragraph" w:customStyle="1" w:styleId="34B761FA5B4740909181E3F8963A77BA1">
    <w:name w:val="34B761FA5B4740909181E3F8963A77BA1"/>
    <w:rsid w:val="00FB28AE"/>
    <w:rPr>
      <w:rFonts w:eastAsiaTheme="minorHAnsi"/>
      <w:lang w:eastAsia="en-US"/>
    </w:rPr>
  </w:style>
  <w:style w:type="paragraph" w:customStyle="1" w:styleId="A89CEFFE1C674217AE936BA14A36C41A1">
    <w:name w:val="A89CEFFE1C674217AE936BA14A36C41A1"/>
    <w:rsid w:val="00FB28AE"/>
    <w:rPr>
      <w:rFonts w:eastAsiaTheme="minorHAnsi"/>
      <w:lang w:eastAsia="en-US"/>
    </w:rPr>
  </w:style>
  <w:style w:type="paragraph" w:customStyle="1" w:styleId="B86154D886154219AC27E279F18AE6F91">
    <w:name w:val="B86154D886154219AC27E279F18AE6F91"/>
    <w:rsid w:val="00FB28AE"/>
    <w:rPr>
      <w:rFonts w:eastAsiaTheme="minorHAnsi"/>
      <w:lang w:eastAsia="en-US"/>
    </w:rPr>
  </w:style>
  <w:style w:type="paragraph" w:customStyle="1" w:styleId="20CB472EF7D645AF8C4436E4F748A5511">
    <w:name w:val="20CB472EF7D645AF8C4436E4F748A5511"/>
    <w:rsid w:val="00FB28AE"/>
    <w:rPr>
      <w:rFonts w:eastAsiaTheme="minorHAnsi"/>
      <w:lang w:eastAsia="en-US"/>
    </w:rPr>
  </w:style>
  <w:style w:type="paragraph" w:customStyle="1" w:styleId="3DA18E2820E64571A82C066C76E54BD41">
    <w:name w:val="3DA18E2820E64571A82C066C76E54BD41"/>
    <w:rsid w:val="00FB28AE"/>
    <w:rPr>
      <w:rFonts w:eastAsiaTheme="minorHAnsi"/>
      <w:lang w:eastAsia="en-US"/>
    </w:rPr>
  </w:style>
  <w:style w:type="paragraph" w:customStyle="1" w:styleId="E7DA991F49C94C0DB97E41B414C081131">
    <w:name w:val="E7DA991F49C94C0DB97E41B414C081131"/>
    <w:rsid w:val="00FB28AE"/>
    <w:rPr>
      <w:rFonts w:eastAsiaTheme="minorHAnsi"/>
      <w:lang w:eastAsia="en-US"/>
    </w:rPr>
  </w:style>
  <w:style w:type="paragraph" w:customStyle="1" w:styleId="D216B464836D45AD9A5357478AD11FD21">
    <w:name w:val="D216B464836D45AD9A5357478AD11FD21"/>
    <w:rsid w:val="00FB28AE"/>
    <w:rPr>
      <w:rFonts w:eastAsiaTheme="minorHAnsi"/>
      <w:lang w:eastAsia="en-US"/>
    </w:rPr>
  </w:style>
  <w:style w:type="paragraph" w:customStyle="1" w:styleId="4FF05BF1242C421F8B889EC39E74DF291">
    <w:name w:val="4FF05BF1242C421F8B889EC39E74DF291"/>
    <w:rsid w:val="00FB28AE"/>
    <w:rPr>
      <w:rFonts w:eastAsiaTheme="minorHAnsi"/>
      <w:lang w:eastAsia="en-US"/>
    </w:rPr>
  </w:style>
  <w:style w:type="paragraph" w:customStyle="1" w:styleId="CFB13AF618374F408BFC3D871BE355D03">
    <w:name w:val="CFB13AF618374F408BFC3D871BE355D03"/>
    <w:rsid w:val="00607F7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2">
    <w:name w:val="7D8E9376EEB6429DB8860BF7BCA144FF2"/>
    <w:rsid w:val="00607F7B"/>
    <w:rPr>
      <w:rFonts w:eastAsiaTheme="minorHAnsi"/>
      <w:lang w:eastAsia="en-US"/>
    </w:rPr>
  </w:style>
  <w:style w:type="paragraph" w:customStyle="1" w:styleId="2D28B83B4FCF4DD9A3786A5CAA7189FA2">
    <w:name w:val="2D28B83B4FCF4DD9A3786A5CAA7189FA2"/>
    <w:rsid w:val="00607F7B"/>
    <w:rPr>
      <w:rFonts w:eastAsiaTheme="minorHAnsi"/>
      <w:lang w:eastAsia="en-US"/>
    </w:rPr>
  </w:style>
  <w:style w:type="paragraph" w:customStyle="1" w:styleId="6105226A09E7456BA9E2CB2504ECFEA72">
    <w:name w:val="6105226A09E7456BA9E2CB2504ECFEA72"/>
    <w:rsid w:val="00607F7B"/>
    <w:rPr>
      <w:rFonts w:eastAsiaTheme="minorHAnsi"/>
      <w:lang w:eastAsia="en-US"/>
    </w:rPr>
  </w:style>
  <w:style w:type="paragraph" w:customStyle="1" w:styleId="08B346778F864C0C836F1D59441E599A2">
    <w:name w:val="08B346778F864C0C836F1D59441E599A2"/>
    <w:rsid w:val="00607F7B"/>
    <w:rPr>
      <w:rFonts w:eastAsiaTheme="minorHAnsi"/>
      <w:lang w:eastAsia="en-US"/>
    </w:rPr>
  </w:style>
  <w:style w:type="paragraph" w:customStyle="1" w:styleId="0816BF80B6A949BCADD0C059995E11482">
    <w:name w:val="0816BF80B6A949BCADD0C059995E11482"/>
    <w:rsid w:val="00607F7B"/>
    <w:rPr>
      <w:rFonts w:eastAsiaTheme="minorHAnsi"/>
      <w:lang w:eastAsia="en-US"/>
    </w:rPr>
  </w:style>
  <w:style w:type="paragraph" w:customStyle="1" w:styleId="34B761FA5B4740909181E3F8963A77BA2">
    <w:name w:val="34B761FA5B4740909181E3F8963A77BA2"/>
    <w:rsid w:val="00607F7B"/>
    <w:rPr>
      <w:rFonts w:eastAsiaTheme="minorHAnsi"/>
      <w:lang w:eastAsia="en-US"/>
    </w:rPr>
  </w:style>
  <w:style w:type="paragraph" w:customStyle="1" w:styleId="A89CEFFE1C674217AE936BA14A36C41A2">
    <w:name w:val="A89CEFFE1C674217AE936BA14A36C41A2"/>
    <w:rsid w:val="00607F7B"/>
    <w:rPr>
      <w:rFonts w:eastAsiaTheme="minorHAnsi"/>
      <w:lang w:eastAsia="en-US"/>
    </w:rPr>
  </w:style>
  <w:style w:type="paragraph" w:customStyle="1" w:styleId="B86154D886154219AC27E279F18AE6F92">
    <w:name w:val="B86154D886154219AC27E279F18AE6F92"/>
    <w:rsid w:val="00607F7B"/>
    <w:rPr>
      <w:rFonts w:eastAsiaTheme="minorHAnsi"/>
      <w:lang w:eastAsia="en-US"/>
    </w:rPr>
  </w:style>
  <w:style w:type="paragraph" w:customStyle="1" w:styleId="65289E6C30C14B35AB5F2480D8658B75">
    <w:name w:val="65289E6C30C14B35AB5F2480D8658B75"/>
    <w:rsid w:val="00607F7B"/>
    <w:rPr>
      <w:rFonts w:eastAsiaTheme="minorHAnsi"/>
      <w:lang w:eastAsia="en-US"/>
    </w:rPr>
  </w:style>
  <w:style w:type="paragraph" w:customStyle="1" w:styleId="3DA18E2820E64571A82C066C76E54BD42">
    <w:name w:val="3DA18E2820E64571A82C066C76E54BD42"/>
    <w:rsid w:val="00607F7B"/>
    <w:rPr>
      <w:rFonts w:eastAsiaTheme="minorHAnsi"/>
      <w:lang w:eastAsia="en-US"/>
    </w:rPr>
  </w:style>
  <w:style w:type="paragraph" w:customStyle="1" w:styleId="E7DA991F49C94C0DB97E41B414C081132">
    <w:name w:val="E7DA991F49C94C0DB97E41B414C081132"/>
    <w:rsid w:val="00607F7B"/>
    <w:rPr>
      <w:rFonts w:eastAsiaTheme="minorHAnsi"/>
      <w:lang w:eastAsia="en-US"/>
    </w:rPr>
  </w:style>
  <w:style w:type="paragraph" w:customStyle="1" w:styleId="D216B464836D45AD9A5357478AD11FD22">
    <w:name w:val="D216B464836D45AD9A5357478AD11FD22"/>
    <w:rsid w:val="00607F7B"/>
    <w:rPr>
      <w:rFonts w:eastAsiaTheme="minorHAnsi"/>
      <w:lang w:eastAsia="en-US"/>
    </w:rPr>
  </w:style>
  <w:style w:type="paragraph" w:customStyle="1" w:styleId="4FF05BF1242C421F8B889EC39E74DF292">
    <w:name w:val="4FF05BF1242C421F8B889EC39E74DF292"/>
    <w:rsid w:val="00607F7B"/>
    <w:rPr>
      <w:rFonts w:eastAsiaTheme="minorHAnsi"/>
      <w:lang w:eastAsia="en-US"/>
    </w:rPr>
  </w:style>
  <w:style w:type="paragraph" w:customStyle="1" w:styleId="CFB13AF618374F408BFC3D871BE355D04">
    <w:name w:val="CFB13AF618374F408BFC3D871BE355D04"/>
    <w:rsid w:val="007A05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3">
    <w:name w:val="7D8E9376EEB6429DB8860BF7BCA144FF3"/>
    <w:rsid w:val="007A056B"/>
    <w:rPr>
      <w:rFonts w:eastAsiaTheme="minorHAnsi"/>
      <w:lang w:eastAsia="en-US"/>
    </w:rPr>
  </w:style>
  <w:style w:type="paragraph" w:customStyle="1" w:styleId="2D28B83B4FCF4DD9A3786A5CAA7189FA3">
    <w:name w:val="2D28B83B4FCF4DD9A3786A5CAA7189FA3"/>
    <w:rsid w:val="007A056B"/>
    <w:rPr>
      <w:rFonts w:eastAsiaTheme="minorHAnsi"/>
      <w:lang w:eastAsia="en-US"/>
    </w:rPr>
  </w:style>
  <w:style w:type="paragraph" w:customStyle="1" w:styleId="6105226A09E7456BA9E2CB2504ECFEA73">
    <w:name w:val="6105226A09E7456BA9E2CB2504ECFEA73"/>
    <w:rsid w:val="007A056B"/>
    <w:rPr>
      <w:rFonts w:eastAsiaTheme="minorHAnsi"/>
      <w:lang w:eastAsia="en-US"/>
    </w:rPr>
  </w:style>
  <w:style w:type="paragraph" w:customStyle="1" w:styleId="08B346778F864C0C836F1D59441E599A3">
    <w:name w:val="08B346778F864C0C836F1D59441E599A3"/>
    <w:rsid w:val="007A056B"/>
    <w:rPr>
      <w:rFonts w:eastAsiaTheme="minorHAnsi"/>
      <w:lang w:eastAsia="en-US"/>
    </w:rPr>
  </w:style>
  <w:style w:type="paragraph" w:customStyle="1" w:styleId="0816BF80B6A949BCADD0C059995E11483">
    <w:name w:val="0816BF80B6A949BCADD0C059995E11483"/>
    <w:rsid w:val="007A056B"/>
    <w:rPr>
      <w:rFonts w:eastAsiaTheme="minorHAnsi"/>
      <w:lang w:eastAsia="en-US"/>
    </w:rPr>
  </w:style>
  <w:style w:type="paragraph" w:customStyle="1" w:styleId="34B761FA5B4740909181E3F8963A77BA3">
    <w:name w:val="34B761FA5B4740909181E3F8963A77BA3"/>
    <w:rsid w:val="007A056B"/>
    <w:rPr>
      <w:rFonts w:eastAsiaTheme="minorHAnsi"/>
      <w:lang w:eastAsia="en-US"/>
    </w:rPr>
  </w:style>
  <w:style w:type="paragraph" w:customStyle="1" w:styleId="A89CEFFE1C674217AE936BA14A36C41A3">
    <w:name w:val="A89CEFFE1C674217AE936BA14A36C41A3"/>
    <w:rsid w:val="007A056B"/>
    <w:rPr>
      <w:rFonts w:eastAsiaTheme="minorHAnsi"/>
      <w:lang w:eastAsia="en-US"/>
    </w:rPr>
  </w:style>
  <w:style w:type="paragraph" w:customStyle="1" w:styleId="B86154D886154219AC27E279F18AE6F93">
    <w:name w:val="B86154D886154219AC27E279F18AE6F93"/>
    <w:rsid w:val="007A056B"/>
    <w:rPr>
      <w:rFonts w:eastAsiaTheme="minorHAnsi"/>
      <w:lang w:eastAsia="en-US"/>
    </w:rPr>
  </w:style>
  <w:style w:type="paragraph" w:customStyle="1" w:styleId="56CD3E7AD17443D6897227F1031C18FA">
    <w:name w:val="56CD3E7AD17443D6897227F1031C18FA"/>
    <w:rsid w:val="007A056B"/>
    <w:rPr>
      <w:rFonts w:eastAsiaTheme="minorHAnsi"/>
      <w:lang w:eastAsia="en-US"/>
    </w:rPr>
  </w:style>
  <w:style w:type="paragraph" w:customStyle="1" w:styleId="7FA6B2BDB5BB426487C596797F6AACDF">
    <w:name w:val="7FA6B2BDB5BB426487C596797F6AACDF"/>
    <w:rsid w:val="007A056B"/>
    <w:rPr>
      <w:rFonts w:eastAsiaTheme="minorHAnsi"/>
      <w:lang w:eastAsia="en-US"/>
    </w:rPr>
  </w:style>
  <w:style w:type="paragraph" w:customStyle="1" w:styleId="B6D7E28A8FE7491E94E22085239FC725">
    <w:name w:val="B6D7E28A8FE7491E94E22085239FC725"/>
    <w:rsid w:val="007A056B"/>
    <w:rPr>
      <w:rFonts w:eastAsiaTheme="minorHAnsi"/>
      <w:lang w:eastAsia="en-US"/>
    </w:rPr>
  </w:style>
  <w:style w:type="paragraph" w:customStyle="1" w:styleId="D216B464836D45AD9A5357478AD11FD23">
    <w:name w:val="D216B464836D45AD9A5357478AD11FD23"/>
    <w:rsid w:val="007A056B"/>
    <w:rPr>
      <w:rFonts w:eastAsiaTheme="minorHAnsi"/>
      <w:lang w:eastAsia="en-US"/>
    </w:rPr>
  </w:style>
  <w:style w:type="paragraph" w:customStyle="1" w:styleId="4FF05BF1242C421F8B889EC39E74DF293">
    <w:name w:val="4FF05BF1242C421F8B889EC39E74DF293"/>
    <w:rsid w:val="007A056B"/>
    <w:rPr>
      <w:rFonts w:eastAsiaTheme="minorHAnsi"/>
      <w:lang w:eastAsia="en-US"/>
    </w:rPr>
  </w:style>
  <w:style w:type="paragraph" w:customStyle="1" w:styleId="CFB13AF618374F408BFC3D871BE355D05">
    <w:name w:val="CFB13AF618374F408BFC3D871BE355D05"/>
    <w:rsid w:val="009E7A4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4">
    <w:name w:val="7D8E9376EEB6429DB8860BF7BCA144FF4"/>
    <w:rsid w:val="009E7A47"/>
    <w:rPr>
      <w:rFonts w:eastAsiaTheme="minorHAnsi"/>
      <w:lang w:eastAsia="en-US"/>
    </w:rPr>
  </w:style>
  <w:style w:type="paragraph" w:customStyle="1" w:styleId="2D28B83B4FCF4DD9A3786A5CAA7189FA4">
    <w:name w:val="2D28B83B4FCF4DD9A3786A5CAA7189FA4"/>
    <w:rsid w:val="009E7A47"/>
    <w:rPr>
      <w:rFonts w:eastAsiaTheme="minorHAnsi"/>
      <w:lang w:eastAsia="en-US"/>
    </w:rPr>
  </w:style>
  <w:style w:type="paragraph" w:customStyle="1" w:styleId="08B346778F864C0C836F1D59441E599A4">
    <w:name w:val="08B346778F864C0C836F1D59441E599A4"/>
    <w:rsid w:val="009E7A47"/>
    <w:rPr>
      <w:rFonts w:eastAsiaTheme="minorHAnsi"/>
      <w:lang w:eastAsia="en-US"/>
    </w:rPr>
  </w:style>
  <w:style w:type="paragraph" w:customStyle="1" w:styleId="0816BF80B6A949BCADD0C059995E11484">
    <w:name w:val="0816BF80B6A949BCADD0C059995E11484"/>
    <w:rsid w:val="009E7A47"/>
    <w:rPr>
      <w:rFonts w:eastAsiaTheme="minorHAnsi"/>
      <w:lang w:eastAsia="en-US"/>
    </w:rPr>
  </w:style>
  <w:style w:type="paragraph" w:customStyle="1" w:styleId="34B761FA5B4740909181E3F8963A77BA4">
    <w:name w:val="34B761FA5B4740909181E3F8963A77BA4"/>
    <w:rsid w:val="009E7A47"/>
    <w:rPr>
      <w:rFonts w:eastAsiaTheme="minorHAnsi"/>
      <w:lang w:eastAsia="en-US"/>
    </w:rPr>
  </w:style>
  <w:style w:type="paragraph" w:customStyle="1" w:styleId="A89CEFFE1C674217AE936BA14A36C41A4">
    <w:name w:val="A89CEFFE1C674217AE936BA14A36C41A4"/>
    <w:rsid w:val="009E7A47"/>
    <w:rPr>
      <w:rFonts w:eastAsiaTheme="minorHAnsi"/>
      <w:lang w:eastAsia="en-US"/>
    </w:rPr>
  </w:style>
  <w:style w:type="paragraph" w:customStyle="1" w:styleId="B86154D886154219AC27E279F18AE6F94">
    <w:name w:val="B86154D886154219AC27E279F18AE6F94"/>
    <w:rsid w:val="009E7A47"/>
    <w:rPr>
      <w:rFonts w:eastAsiaTheme="minorHAnsi"/>
      <w:lang w:eastAsia="en-US"/>
    </w:rPr>
  </w:style>
  <w:style w:type="paragraph" w:customStyle="1" w:styleId="D13731FD189046009F5CF3421606DC61">
    <w:name w:val="D13731FD189046009F5CF3421606DC61"/>
    <w:rsid w:val="009E7A47"/>
    <w:rPr>
      <w:rFonts w:eastAsiaTheme="minorHAnsi"/>
      <w:lang w:eastAsia="en-US"/>
    </w:rPr>
  </w:style>
  <w:style w:type="paragraph" w:customStyle="1" w:styleId="7FA6B2BDB5BB426487C596797F6AACDF1">
    <w:name w:val="7FA6B2BDB5BB426487C596797F6AACDF1"/>
    <w:rsid w:val="009E7A47"/>
    <w:rPr>
      <w:rFonts w:eastAsiaTheme="minorHAnsi"/>
      <w:lang w:eastAsia="en-US"/>
    </w:rPr>
  </w:style>
  <w:style w:type="paragraph" w:customStyle="1" w:styleId="B6D7E28A8FE7491E94E22085239FC7251">
    <w:name w:val="B6D7E28A8FE7491E94E22085239FC7251"/>
    <w:rsid w:val="009E7A47"/>
    <w:rPr>
      <w:rFonts w:eastAsiaTheme="minorHAnsi"/>
      <w:lang w:eastAsia="en-US"/>
    </w:rPr>
  </w:style>
  <w:style w:type="paragraph" w:customStyle="1" w:styleId="B02F1591D02844D9824485B81DEF593F">
    <w:name w:val="B02F1591D02844D9824485B81DEF593F"/>
    <w:rsid w:val="009E7A47"/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øy_x0020_risiko xmlns="c894a6f0-c648-4570-8a93-85df95f25e68">Ikke vurdert</Høy_x0020_risiko>
    <Revisjonsdato xmlns="http://schemas.microsoft.com/sharepoint/v3">2016-06-18T00:00:00</Revisjonsdato>
    <Revisjonsansvarlig xmlns="2c4580c1-3156-4108-959c-701110690072">
      <UserInfo>
        <DisplayName>Bernt Østbye</DisplayName>
        <AccountId>272</AccountId>
        <AccountType/>
      </UserInfo>
    </Revisjonsansvarlig>
    <Godkjent_x0020_dato xmlns="c894a6f0-c648-4570-8a93-85df95f25e68">2014-03-03T00:00:00+01:00</Godkjent_x0020_dato>
    <Godkjent_x0020_av xmlns="c894a6f0-c648-4570-8a93-85df95f25e68">
      <ns3:UserInfo xmlns:ns3="c894a6f0-c648-4570-8a93-85df95f25e68">
        <ns3:DisplayName>Bernt Østbye</ns3:DisplayName>
        <ns3:AccountId>272</ns3:AccountId>
        <ns3:AccountType>User</ns3:AccountType>
      </ns3:UserInfo>
    </Godkjent_x0020_av>
    <Revideres_x0020_innen xmlns="c894a6f0-c648-4570-8a93-85df95f25e68">2016-06-30T00:00:00</Revideres_x0020_innen>
    <Type_x0020_dokument_ xmlns="9eed2e2a-82fe-4d66-91d0-507d4071cb85">
      <Value>Arkiv</Value>
    </Type_x0020_dokument_>
    <Medarbeider xmlns="2b3c34d0-6917-42e2-8672-e6560497e7f3">true</Medarbeider>
    <Nyansatt xmlns="2b3c34d0-6917-42e2-8672-e6560497e7f3">true</Nyansatt>
  </documentManagement>
</p:properties>
</file>

<file path=customXml/item2.xml><?xml version="1.0" encoding="utf-8"?>
<tns:customPropertyEditors xmlns:tns="http://schemas.microsoft.com/office/2006/customDocumentInformationPanel">
  <tns:showOnOpen>true</tns:showOnOpen>
  <tns:defaultPropertyEditorNamespace>Standardegenskaper</tns:defaultPropertyEditorNamespace>
</tns:customPropertyEdito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mal" ma:contentTypeID="0x010100D0E31BBEDEA432409C2BF840DBE3AF3200B7C34015E963B6499D06ADA90227B654" ma:contentTypeVersion="54" ma:contentTypeDescription="" ma:contentTypeScope="" ma:versionID="90d86fc7b8126eaa7c7e66eb291dcaf0">
  <xsd:schema xmlns:xsd="http://www.w3.org/2001/XMLSchema" xmlns:xs="http://www.w3.org/2001/XMLSchema" xmlns:p="http://schemas.microsoft.com/office/2006/metadata/properties" xmlns:ns1="http://schemas.microsoft.com/sharepoint/v3" xmlns:ns2="2b3c34d0-6917-42e2-8672-e6560497e7f3" xmlns:ns3="c894a6f0-c648-4570-8a93-85df95f25e68" xmlns:ns4="2c4580c1-3156-4108-959c-701110690072" xmlns:ns5="9eed2e2a-82fe-4d66-91d0-507d4071cb85" targetNamespace="http://schemas.microsoft.com/office/2006/metadata/properties" ma:root="true" ma:fieldsID="44daac0dfcab1833aa6ca56043be74c7" ns1:_="" ns2:_="" ns3:_="" ns4:_="" ns5:_="">
    <xsd:import namespace="http://schemas.microsoft.com/sharepoint/v3"/>
    <xsd:import namespace="2b3c34d0-6917-42e2-8672-e6560497e7f3"/>
    <xsd:import namespace="c894a6f0-c648-4570-8a93-85df95f25e68"/>
    <xsd:import namespace="2c4580c1-3156-4108-959c-701110690072"/>
    <xsd:import namespace="9eed2e2a-82fe-4d66-91d0-507d4071cb85"/>
    <xsd:element name="properties">
      <xsd:complexType>
        <xsd:sequence>
          <xsd:element name="documentManagement">
            <xsd:complexType>
              <xsd:all>
                <xsd:element ref="ns2:Medarbeider" minOccurs="0"/>
                <xsd:element ref="ns2:Nyansatt" minOccurs="0"/>
                <xsd:element ref="ns3:Revideres_x0020_innen" minOccurs="0"/>
                <xsd:element ref="ns4:Revisjonsansvarlig" minOccurs="0"/>
                <xsd:element ref="ns1:Revisjonsdato" minOccurs="0"/>
                <xsd:element ref="ns3:Godkjent_x0020_dato" minOccurs="0"/>
                <xsd:element ref="ns3:Godkjent_x0020_av" minOccurs="0"/>
                <xsd:element ref="ns3:Høy_x0020_risiko" minOccurs="0"/>
                <xsd:element ref="ns5:Type_x0020_dokument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evisjonsdato" ma:index="6" nillable="true" ma:displayName="Varsling neste revisjon" ma:description="Skriv inn en dato for når varsel skal gå på e-post til den som er satt som revisjonsansvarlig" ma:format="DateOnly" ma:internalName="Revisjonsdato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3c34d0-6917-42e2-8672-e6560497e7f3" elementFormDefault="qualified">
    <xsd:import namespace="http://schemas.microsoft.com/office/2006/documentManagement/types"/>
    <xsd:import namespace="http://schemas.microsoft.com/office/infopath/2007/PartnerControls"/>
    <xsd:element name="Medarbeider" ma:index="2" nillable="true" ma:displayName="Medarbeider" ma:default="0" ma:internalName="Medarbeider">
      <xsd:simpleType>
        <xsd:restriction base="dms:Boolean"/>
      </xsd:simpleType>
    </xsd:element>
    <xsd:element name="Nyansatt" ma:index="3" nillable="true" ma:displayName="Nyansatt" ma:default="0" ma:internalName="Nyansat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4a6f0-c648-4570-8a93-85df95f25e68" elementFormDefault="qualified">
    <xsd:import namespace="http://schemas.microsoft.com/office/2006/documentManagement/types"/>
    <xsd:import namespace="http://schemas.microsoft.com/office/infopath/2007/PartnerControls"/>
    <xsd:element name="Revideres_x0020_innen" ma:index="4" nillable="true" ma:displayName="Revideres innen" ma:format="DateOnly" ma:internalName="Revideres_x0020_innen">
      <xsd:simpleType>
        <xsd:restriction base="dms:DateTime"/>
      </xsd:simpleType>
    </xsd:element>
    <xsd:element name="Godkjent_x0020_dato" ma:index="7" nillable="true" ma:displayName="Godkjent dato" ma:format="DateOnly" ma:internalName="Godkjent_x0020_dato">
      <xsd:simpleType>
        <xsd:restriction base="dms:DateTime"/>
      </xsd:simpleType>
    </xsd:element>
    <xsd:element name="Godkjent_x0020_av" ma:index="8" nillable="true" ma:displayName="Godkjent av" ma:list="UserInfo" ma:SharePointGroup="0" ma:internalName="Godkjent_x0020_av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øy_x0020_risiko" ma:index="9" nillable="true" ma:displayName="Høy risiko" ma:default="Ikke vurdert" ma:description="Hak av for denne dersom det vurderes som ekstra høy risiko hvis ikke rutinen blir fulgt/dokumentet blir lest" ma:format="RadioButtons" ma:internalName="H_x00f8_y_x0020_risiko">
      <xsd:simpleType>
        <xsd:restriction base="dms:Choice">
          <xsd:enumeration value="Ikke vurdert"/>
          <xsd:enumeration value="Ja"/>
          <xsd:enumeration value="Nei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4580c1-3156-4108-959c-701110690072" elementFormDefault="qualified">
    <xsd:import namespace="http://schemas.microsoft.com/office/2006/documentManagement/types"/>
    <xsd:import namespace="http://schemas.microsoft.com/office/infopath/2007/PartnerControls"/>
    <xsd:element name="Revisjonsansvarlig" ma:index="5" nillable="true" ma:displayName="Revideres av" ma:SharePointGroup="0" ma:internalName="Revisjonsansvarlig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d2e2a-82fe-4d66-91d0-507d4071cb85" elementFormDefault="qualified">
    <xsd:import namespace="http://schemas.microsoft.com/office/2006/documentManagement/types"/>
    <xsd:import namespace="http://schemas.microsoft.com/office/infopath/2007/PartnerControls"/>
    <xsd:element name="Type_x0020_dokument_" ma:index="10" nillable="true" ma:displayName="Type dokument" ma:internalName="Type_x0020_dokument_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rkiv"/>
                    <xsd:enumeration value="IKT"/>
                    <xsd:enumeration value="Servicekontor"/>
                    <xsd:enumeration value="Telefoni"/>
                    <xsd:enumeration value="Saksbehandling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Innholdstype"/>
        <xsd:element ref="dc:title" minOccurs="0" maxOccurs="1" ma:index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E306D3-1362-4397-A130-0FDEC21994F4}">
  <ds:schemaRefs>
    <ds:schemaRef ds:uri="http://schemas.microsoft.com/office/2006/documentManagement/types"/>
    <ds:schemaRef ds:uri="http://www.w3.org/XML/1998/namespace"/>
    <ds:schemaRef ds:uri="9eed2e2a-82fe-4d66-91d0-507d4071cb85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2b3c34d0-6917-42e2-8672-e6560497e7f3"/>
    <ds:schemaRef ds:uri="2c4580c1-3156-4108-959c-701110690072"/>
    <ds:schemaRef ds:uri="http://purl.org/dc/elements/1.1/"/>
    <ds:schemaRef ds:uri="c894a6f0-c648-4570-8a93-85df95f25e68"/>
    <ds:schemaRef ds:uri="http://schemas.microsoft.com/sharepoint/v3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5B4FF07B-F8F8-47D1-A28C-A11799C4A52A}">
  <ds:schemaRefs>
    <ds:schemaRef ds:uri="http://schemas.microsoft.com/office/2006/customDocumentInformationPanel"/>
  </ds:schemaRefs>
</ds:datastoreItem>
</file>

<file path=customXml/itemProps3.xml><?xml version="1.0" encoding="utf-8"?>
<ds:datastoreItem xmlns:ds="http://schemas.openxmlformats.org/officeDocument/2006/customXml" ds:itemID="{3907FE87-7D8D-4443-BD67-A180FD58D5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E7C969-2F88-4E9C-8491-43914D3D55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b3c34d0-6917-42e2-8672-e6560497e7f3"/>
    <ds:schemaRef ds:uri="c894a6f0-c648-4570-8a93-85df95f25e68"/>
    <ds:schemaRef ds:uri="2c4580c1-3156-4108-959c-701110690072"/>
    <ds:schemaRef ds:uri="9eed2e2a-82fe-4d66-91d0-507d4071cb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2148</Words>
  <Characters>11388</Characters>
  <Application>Microsoft Office Word</Application>
  <DocSecurity>4</DocSecurity>
  <Lines>94</Lines>
  <Paragraphs>27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Arkiv - Rutinehåndsbok - ansettelsesmodul</vt:lpstr>
    </vt:vector>
  </TitlesOfParts>
  <Company>Elverum kommune</Company>
  <LinksUpToDate>false</LinksUpToDate>
  <CharactersWithSpaces>13509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Arkiv - Rutinehåndsbok - ansettelsesmodul</dc:title>
  <dc:creator>Karin Schulstadsveen</dc:creator>
  <cp:lastModifiedBy>Tone Haug</cp:lastModifiedBy>
  <cp:revision>2</cp:revision>
  <dcterms:created xsi:type="dcterms:W3CDTF">2016-02-05T12:07:00Z</dcterms:created>
  <dcterms:modified xsi:type="dcterms:W3CDTF">2016-02-05T12:07:00Z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øy risiko">
    <vt:lpwstr>Nei</vt:lpwstr>
  </property>
  <property fmtid="{D5CDD505-2E9C-101B-9397-08002B2CF9AE}" pid="3" name="ContentTypeId">
    <vt:lpwstr>0x010100D0E31BBEDEA432409C2BF840DBE3AF3200B7C34015E963B6499D06ADA90227B654</vt:lpwstr>
  </property>
  <property fmtid="{D5CDD505-2E9C-101B-9397-08002B2CF9AE}" pid="4" name="Revisjonsansvarlig">
    <vt:lpwstr/>
  </property>
</Properties>
</file>