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single" w:sz="12" w:space="0" w:color="000080"/>
          <w:left w:val="single" w:sz="12" w:space="0" w:color="000080"/>
          <w:bottom w:val="single" w:sz="12" w:space="0" w:color="000080"/>
          <w:right w:val="single" w:sz="12" w:space="0" w:color="000080"/>
          <w:insideH w:val="single" w:sz="6" w:space="0" w:color="000080"/>
          <w:insideV w:val="single" w:sz="6" w:space="0" w:color="000080"/>
        </w:tblBorders>
        <w:tblLayout w:type="fixed"/>
        <w:tblCellMar>
          <w:left w:w="70" w:type="dxa"/>
          <w:right w:w="70" w:type="dxa"/>
        </w:tblCellMar>
        <w:tblLook w:val="0000"/>
      </w:tblPr>
      <w:tblGrid>
        <w:gridCol w:w="7092"/>
      </w:tblGrid>
      <w:tr w:rsidR="00140ABD" w:rsidRPr="006104C7" w:rsidTr="00140ABD">
        <w:trPr>
          <w:jc w:val="center"/>
        </w:trPr>
        <w:tc>
          <w:tcPr>
            <w:tcW w:w="7092" w:type="dxa"/>
          </w:tcPr>
          <w:p w:rsidR="00140ABD" w:rsidRPr="00140ABD" w:rsidRDefault="00140ABD" w:rsidP="00F77DE9">
            <w:pPr>
              <w:jc w:val="center"/>
              <w:rPr>
                <w:b/>
                <w:sz w:val="32"/>
                <w:szCs w:val="32"/>
              </w:rPr>
            </w:pPr>
            <w:r>
              <w:rPr>
                <w:b/>
                <w:sz w:val="32"/>
                <w:szCs w:val="32"/>
              </w:rPr>
              <w:t>R</w:t>
            </w:r>
            <w:r w:rsidR="00B24BFD">
              <w:rPr>
                <w:b/>
                <w:sz w:val="32"/>
                <w:szCs w:val="32"/>
              </w:rPr>
              <w:t>utine</w:t>
            </w:r>
            <w:r w:rsidRPr="00140ABD">
              <w:rPr>
                <w:b/>
                <w:sz w:val="32"/>
                <w:szCs w:val="32"/>
              </w:rPr>
              <w:t xml:space="preserve"> for </w:t>
            </w:r>
            <w:r>
              <w:rPr>
                <w:b/>
                <w:sz w:val="32"/>
                <w:szCs w:val="32"/>
              </w:rPr>
              <w:t xml:space="preserve">intern </w:t>
            </w:r>
            <w:r w:rsidR="00607ECA">
              <w:rPr>
                <w:b/>
                <w:sz w:val="32"/>
                <w:szCs w:val="32"/>
              </w:rPr>
              <w:t>saks</w:t>
            </w:r>
            <w:r>
              <w:rPr>
                <w:b/>
                <w:sz w:val="32"/>
                <w:szCs w:val="32"/>
              </w:rPr>
              <w:t xml:space="preserve">behandling av </w:t>
            </w:r>
            <w:r w:rsidR="00607ECA">
              <w:rPr>
                <w:b/>
                <w:sz w:val="32"/>
                <w:szCs w:val="32"/>
              </w:rPr>
              <w:t xml:space="preserve">forslag til </w:t>
            </w:r>
            <w:r w:rsidR="00F77DE9">
              <w:rPr>
                <w:b/>
                <w:sz w:val="32"/>
                <w:szCs w:val="32"/>
              </w:rPr>
              <w:t>detalj</w:t>
            </w:r>
            <w:r w:rsidRPr="00140ABD">
              <w:rPr>
                <w:b/>
                <w:sz w:val="32"/>
                <w:szCs w:val="32"/>
              </w:rPr>
              <w:t>regulering</w:t>
            </w:r>
            <w:r w:rsidR="006710DD">
              <w:rPr>
                <w:b/>
                <w:sz w:val="32"/>
                <w:szCs w:val="32"/>
              </w:rPr>
              <w:t>splan</w:t>
            </w:r>
          </w:p>
        </w:tc>
      </w:tr>
    </w:tbl>
    <w:p w:rsidR="007B4FD4" w:rsidRDefault="007B4FD4"/>
    <w:p w:rsidR="00140ABD" w:rsidRDefault="00140ABD"/>
    <w:p w:rsidR="00140ABD" w:rsidRPr="001A564E" w:rsidRDefault="00140ABD" w:rsidP="00140ABD">
      <w:pPr>
        <w:rPr>
          <w:b/>
          <w:sz w:val="24"/>
          <w:szCs w:val="24"/>
        </w:rPr>
      </w:pPr>
      <w:r w:rsidRPr="001A564E">
        <w:rPr>
          <w:b/>
          <w:sz w:val="24"/>
          <w:szCs w:val="24"/>
        </w:rPr>
        <w:t>1. Generelt</w:t>
      </w:r>
    </w:p>
    <w:p w:rsidR="00140ABD" w:rsidRDefault="00140ABD" w:rsidP="00140ABD">
      <w:r>
        <w:t>1.1</w:t>
      </w:r>
      <w:r>
        <w:tab/>
        <w:t xml:space="preserve">Undertegning av dokumenter </w:t>
      </w:r>
    </w:p>
    <w:p w:rsidR="00140ABD" w:rsidRDefault="00140ABD" w:rsidP="00140ABD">
      <w:pPr>
        <w:ind w:left="708"/>
      </w:pPr>
      <w:r>
        <w:t>Fullmakt til å undertegne dokumenter er gitt i Delegasjonsreglementet.</w:t>
      </w:r>
    </w:p>
    <w:p w:rsidR="00140ABD" w:rsidRDefault="00140ABD" w:rsidP="00140ABD"/>
    <w:p w:rsidR="00140ABD" w:rsidRDefault="00140ABD" w:rsidP="00140ABD">
      <w:r>
        <w:t>1.2</w:t>
      </w:r>
      <w:r>
        <w:tab/>
        <w:t xml:space="preserve">Mediekontakt </w:t>
      </w:r>
    </w:p>
    <w:p w:rsidR="00140ABD" w:rsidRDefault="00140ABD" w:rsidP="00140ABD">
      <w:pPr>
        <w:ind w:left="708"/>
      </w:pPr>
      <w:r w:rsidRPr="007B60C9">
        <w:t xml:space="preserve">Alle ansatte har anledning til å uttale seg offentlig på vegne av kommunen i faglige spørsmål </w:t>
      </w:r>
      <w:r>
        <w:t>innenfor eget arbeids- og ansvarsområde, Ass. rådmann skal holdes orientert dersom det kommer en sak i media.</w:t>
      </w:r>
    </w:p>
    <w:p w:rsidR="00140ABD" w:rsidRDefault="00140ABD" w:rsidP="00140ABD"/>
    <w:p w:rsidR="00140ABD" w:rsidRDefault="00140ABD" w:rsidP="00140ABD">
      <w:r>
        <w:t>1.3</w:t>
      </w:r>
      <w:r>
        <w:tab/>
        <w:t>Tidsfrister</w:t>
      </w:r>
    </w:p>
    <w:p w:rsidR="00140ABD" w:rsidRDefault="00140ABD" w:rsidP="00140ABD">
      <w:pPr>
        <w:ind w:left="708"/>
      </w:pPr>
      <w:r>
        <w:t>Dersom ikke annet er oppgitt er tidsfristene veiledende. Dersom vi trenger mer tid enn det som er oppgitt, bør det gis tilbakemelding til forslagsstiller om dette innen den oppgitte fristen.</w:t>
      </w:r>
    </w:p>
    <w:p w:rsidR="00140ABD" w:rsidRDefault="00140ABD" w:rsidP="00140ABD">
      <w:pPr>
        <w:ind w:left="708"/>
      </w:pPr>
    </w:p>
    <w:p w:rsidR="00140ABD" w:rsidRDefault="00140ABD" w:rsidP="00140ABD">
      <w:pPr>
        <w:ind w:left="708"/>
      </w:pPr>
    </w:p>
    <w:p w:rsidR="00140ABD" w:rsidRDefault="00140ABD" w:rsidP="00140ABD">
      <w:r w:rsidRPr="001A564E">
        <w:rPr>
          <w:b/>
          <w:sz w:val="24"/>
          <w:szCs w:val="24"/>
        </w:rPr>
        <w:t>2. Reguleringsplaner, private forslag,</w:t>
      </w:r>
      <w:r>
        <w:t xml:space="preserve"> jf plan- og bygningsloven kapittel 12</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716"/>
        <w:gridCol w:w="5529"/>
        <w:gridCol w:w="1438"/>
        <w:gridCol w:w="1733"/>
      </w:tblGrid>
      <w:tr w:rsidR="00140ABD" w:rsidTr="00140ABD">
        <w:tc>
          <w:tcPr>
            <w:tcW w:w="675" w:type="dxa"/>
          </w:tcPr>
          <w:p w:rsidR="00140ABD" w:rsidRPr="00140ABD" w:rsidRDefault="00140ABD" w:rsidP="00140ABD">
            <w:pPr>
              <w:tabs>
                <w:tab w:val="center" w:pos="4536"/>
                <w:tab w:val="right" w:pos="9072"/>
              </w:tabs>
              <w:rPr>
                <w:i/>
              </w:rPr>
            </w:pPr>
            <w:r w:rsidRPr="00140ABD">
              <w:rPr>
                <w:i/>
              </w:rPr>
              <w:t>KAP</w:t>
            </w:r>
          </w:p>
        </w:tc>
        <w:tc>
          <w:tcPr>
            <w:tcW w:w="5529" w:type="dxa"/>
          </w:tcPr>
          <w:p w:rsidR="00140ABD" w:rsidRPr="00140ABD" w:rsidRDefault="00140ABD" w:rsidP="00140ABD">
            <w:pPr>
              <w:tabs>
                <w:tab w:val="center" w:pos="4536"/>
                <w:tab w:val="right" w:pos="9072"/>
              </w:tabs>
              <w:rPr>
                <w:i/>
              </w:rPr>
            </w:pPr>
            <w:r w:rsidRPr="00140ABD">
              <w:rPr>
                <w:i/>
              </w:rPr>
              <w:t>AKTIVITET</w:t>
            </w:r>
          </w:p>
        </w:tc>
        <w:tc>
          <w:tcPr>
            <w:tcW w:w="1275" w:type="dxa"/>
          </w:tcPr>
          <w:p w:rsidR="00140ABD" w:rsidRPr="00140ABD" w:rsidRDefault="00140ABD" w:rsidP="00140ABD">
            <w:pPr>
              <w:tabs>
                <w:tab w:val="center" w:pos="4536"/>
                <w:tab w:val="right" w:pos="9072"/>
              </w:tabs>
              <w:rPr>
                <w:i/>
              </w:rPr>
            </w:pPr>
            <w:r w:rsidRPr="00140ABD">
              <w:rPr>
                <w:i/>
              </w:rPr>
              <w:t>ANSVARLIG</w:t>
            </w:r>
          </w:p>
        </w:tc>
        <w:tc>
          <w:tcPr>
            <w:tcW w:w="1733" w:type="dxa"/>
          </w:tcPr>
          <w:p w:rsidR="00140ABD" w:rsidRPr="00140ABD" w:rsidRDefault="00140ABD" w:rsidP="00140ABD">
            <w:pPr>
              <w:tabs>
                <w:tab w:val="center" w:pos="4536"/>
                <w:tab w:val="right" w:pos="9072"/>
              </w:tabs>
              <w:rPr>
                <w:i/>
              </w:rPr>
            </w:pPr>
            <w:r w:rsidRPr="00140ABD">
              <w:rPr>
                <w:i/>
              </w:rPr>
              <w:t>HUSKELISTE</w:t>
            </w:r>
          </w:p>
        </w:tc>
      </w:tr>
      <w:tr w:rsidR="00140ABD" w:rsidTr="00140ABD">
        <w:tc>
          <w:tcPr>
            <w:tcW w:w="675" w:type="dxa"/>
          </w:tcPr>
          <w:p w:rsidR="00140ABD" w:rsidRPr="00140ABD" w:rsidRDefault="00140ABD" w:rsidP="00140ABD">
            <w:pPr>
              <w:tabs>
                <w:tab w:val="center" w:pos="4536"/>
                <w:tab w:val="right" w:pos="9072"/>
              </w:tabs>
              <w:rPr>
                <w:b/>
              </w:rPr>
            </w:pPr>
            <w:r w:rsidRPr="00140ABD">
              <w:rPr>
                <w:b/>
              </w:rPr>
              <w:t>2.1</w:t>
            </w:r>
          </w:p>
        </w:tc>
        <w:tc>
          <w:tcPr>
            <w:tcW w:w="5529" w:type="dxa"/>
          </w:tcPr>
          <w:p w:rsidR="00140ABD" w:rsidRDefault="00140ABD" w:rsidP="00140ABD">
            <w:pPr>
              <w:tabs>
                <w:tab w:val="center" w:pos="4536"/>
                <w:tab w:val="right" w:pos="9072"/>
              </w:tabs>
            </w:pPr>
            <w:r w:rsidRPr="00140ABD">
              <w:rPr>
                <w:b/>
              </w:rPr>
              <w:t>OPPSTART</w:t>
            </w:r>
          </w:p>
        </w:tc>
        <w:tc>
          <w:tcPr>
            <w:tcW w:w="1275" w:type="dxa"/>
          </w:tcPr>
          <w:p w:rsidR="00140ABD" w:rsidRDefault="00140ABD" w:rsidP="00140ABD">
            <w:pPr>
              <w:tabs>
                <w:tab w:val="center" w:pos="4536"/>
                <w:tab w:val="right" w:pos="9072"/>
              </w:tabs>
            </w:pPr>
          </w:p>
        </w:tc>
        <w:tc>
          <w:tcPr>
            <w:tcW w:w="1733" w:type="dxa"/>
          </w:tcPr>
          <w:p w:rsidR="00140ABD" w:rsidRDefault="00140ABD" w:rsidP="00140ABD">
            <w:pPr>
              <w:tabs>
                <w:tab w:val="center" w:pos="4536"/>
                <w:tab w:val="right" w:pos="9072"/>
              </w:tabs>
            </w:pPr>
          </w:p>
        </w:tc>
      </w:tr>
      <w:tr w:rsidR="00140ABD" w:rsidTr="00140ABD">
        <w:tc>
          <w:tcPr>
            <w:tcW w:w="675" w:type="dxa"/>
          </w:tcPr>
          <w:p w:rsidR="00140ABD" w:rsidRDefault="00140ABD" w:rsidP="00140ABD">
            <w:pPr>
              <w:tabs>
                <w:tab w:val="center" w:pos="4536"/>
                <w:tab w:val="right" w:pos="9072"/>
              </w:tabs>
            </w:pPr>
            <w:r>
              <w:t>2.1.1</w:t>
            </w:r>
          </w:p>
        </w:tc>
        <w:tc>
          <w:tcPr>
            <w:tcW w:w="5529" w:type="dxa"/>
          </w:tcPr>
          <w:p w:rsidR="00140ABD" w:rsidRDefault="00140ABD" w:rsidP="00140ABD">
            <w:pPr>
              <w:tabs>
                <w:tab w:val="center" w:pos="4536"/>
                <w:tab w:val="right" w:pos="9072"/>
              </w:tabs>
            </w:pPr>
            <w:r>
              <w:t>Henvendelse om igangsetting videreformidles til ansvarlig for plansaker</w:t>
            </w:r>
          </w:p>
        </w:tc>
        <w:tc>
          <w:tcPr>
            <w:tcW w:w="1275" w:type="dxa"/>
          </w:tcPr>
          <w:p w:rsidR="00140ABD" w:rsidRDefault="00140ABD" w:rsidP="00140ABD">
            <w:pPr>
              <w:tabs>
                <w:tab w:val="center" w:pos="4536"/>
                <w:tab w:val="right" w:pos="9072"/>
              </w:tabs>
            </w:pPr>
            <w:r>
              <w:t>Alle</w:t>
            </w:r>
          </w:p>
        </w:tc>
        <w:tc>
          <w:tcPr>
            <w:tcW w:w="1733" w:type="dxa"/>
          </w:tcPr>
          <w:p w:rsidR="00140ABD" w:rsidRDefault="00140ABD" w:rsidP="00140ABD">
            <w:pPr>
              <w:tabs>
                <w:tab w:val="center" w:pos="4536"/>
                <w:tab w:val="right" w:pos="9072"/>
              </w:tabs>
            </w:pPr>
          </w:p>
        </w:tc>
      </w:tr>
      <w:tr w:rsidR="00140ABD" w:rsidTr="00140ABD">
        <w:tc>
          <w:tcPr>
            <w:tcW w:w="675" w:type="dxa"/>
          </w:tcPr>
          <w:p w:rsidR="00140ABD" w:rsidRDefault="00140ABD" w:rsidP="00140ABD">
            <w:pPr>
              <w:tabs>
                <w:tab w:val="center" w:pos="4536"/>
                <w:tab w:val="right" w:pos="9072"/>
              </w:tabs>
            </w:pPr>
            <w:r>
              <w:t>2.1.2</w:t>
            </w:r>
          </w:p>
        </w:tc>
        <w:tc>
          <w:tcPr>
            <w:tcW w:w="5529" w:type="dxa"/>
          </w:tcPr>
          <w:p w:rsidR="00140ABD" w:rsidRDefault="00140ABD" w:rsidP="00140ABD">
            <w:pPr>
              <w:tabs>
                <w:tab w:val="center" w:pos="4536"/>
                <w:tab w:val="right" w:pos="9072"/>
              </w:tabs>
            </w:pPr>
            <w:r>
              <w:t>Ansvarlig for plan tar kontakt med forslagsstiller/oppdragsgiver for å få inntrykk av hva planforslaget gjelder. Det kan også gjennomføres infomøte mellom forslagsstiller og kommunen</w:t>
            </w:r>
          </w:p>
        </w:tc>
        <w:tc>
          <w:tcPr>
            <w:tcW w:w="1275" w:type="dxa"/>
          </w:tcPr>
          <w:p w:rsidR="00140ABD" w:rsidRDefault="00140ABD" w:rsidP="00140ABD">
            <w:pPr>
              <w:tabs>
                <w:tab w:val="center" w:pos="4536"/>
                <w:tab w:val="right" w:pos="9072"/>
              </w:tabs>
            </w:pPr>
            <w:r>
              <w:t>Ansvarlig plansaker</w:t>
            </w:r>
          </w:p>
        </w:tc>
        <w:tc>
          <w:tcPr>
            <w:tcW w:w="1733" w:type="dxa"/>
          </w:tcPr>
          <w:p w:rsidR="00140ABD" w:rsidRDefault="00140ABD" w:rsidP="00140ABD">
            <w:pPr>
              <w:tabs>
                <w:tab w:val="center" w:pos="4536"/>
                <w:tab w:val="right" w:pos="9072"/>
              </w:tabs>
            </w:pPr>
          </w:p>
        </w:tc>
      </w:tr>
      <w:tr w:rsidR="00140ABD" w:rsidTr="00140ABD">
        <w:tc>
          <w:tcPr>
            <w:tcW w:w="675" w:type="dxa"/>
          </w:tcPr>
          <w:p w:rsidR="00140ABD" w:rsidRDefault="00140ABD" w:rsidP="00140ABD">
            <w:pPr>
              <w:tabs>
                <w:tab w:val="center" w:pos="4536"/>
                <w:tab w:val="right" w:pos="9072"/>
              </w:tabs>
            </w:pPr>
            <w:r>
              <w:t>2.1.3</w:t>
            </w:r>
          </w:p>
        </w:tc>
        <w:tc>
          <w:tcPr>
            <w:tcW w:w="5529" w:type="dxa"/>
          </w:tcPr>
          <w:p w:rsidR="00140ABD" w:rsidRDefault="00140ABD" w:rsidP="00140ABD">
            <w:pPr>
              <w:tabs>
                <w:tab w:val="center" w:pos="4536"/>
                <w:tab w:val="right" w:pos="9072"/>
              </w:tabs>
            </w:pPr>
            <w:r>
              <w:t xml:space="preserve">Kontakt med forslagsstiller og beramme </w:t>
            </w:r>
            <w:r w:rsidRPr="00140ABD">
              <w:rPr>
                <w:b/>
              </w:rPr>
              <w:t>oppstartsmøte</w:t>
            </w:r>
          </w:p>
        </w:tc>
        <w:tc>
          <w:tcPr>
            <w:tcW w:w="1275" w:type="dxa"/>
          </w:tcPr>
          <w:p w:rsidR="00140ABD" w:rsidRDefault="00140ABD" w:rsidP="00140ABD">
            <w:pPr>
              <w:tabs>
                <w:tab w:val="center" w:pos="4536"/>
                <w:tab w:val="right" w:pos="9072"/>
              </w:tabs>
            </w:pPr>
            <w:r>
              <w:t>Ansvarlig plansaker</w:t>
            </w:r>
          </w:p>
        </w:tc>
        <w:tc>
          <w:tcPr>
            <w:tcW w:w="1733" w:type="dxa"/>
          </w:tcPr>
          <w:p w:rsidR="00140ABD" w:rsidRDefault="00140ABD" w:rsidP="00140ABD">
            <w:pPr>
              <w:tabs>
                <w:tab w:val="center" w:pos="4536"/>
                <w:tab w:val="right" w:pos="9072"/>
              </w:tabs>
            </w:pPr>
          </w:p>
        </w:tc>
      </w:tr>
      <w:tr w:rsidR="00140ABD" w:rsidTr="00140ABD">
        <w:tc>
          <w:tcPr>
            <w:tcW w:w="675" w:type="dxa"/>
          </w:tcPr>
          <w:p w:rsidR="00140ABD" w:rsidRDefault="00140ABD" w:rsidP="00140ABD">
            <w:pPr>
              <w:tabs>
                <w:tab w:val="center" w:pos="4536"/>
                <w:tab w:val="right" w:pos="9072"/>
              </w:tabs>
            </w:pPr>
            <w:r>
              <w:t>2.1.4</w:t>
            </w:r>
          </w:p>
        </w:tc>
        <w:tc>
          <w:tcPr>
            <w:tcW w:w="5529" w:type="dxa"/>
          </w:tcPr>
          <w:p w:rsidR="00140ABD" w:rsidRDefault="00140ABD" w:rsidP="00140ABD">
            <w:pPr>
              <w:tabs>
                <w:tab w:val="center" w:pos="4536"/>
                <w:tab w:val="right" w:pos="9072"/>
              </w:tabs>
            </w:pPr>
            <w:r>
              <w:t>Opprette ny sak; e-post til servicetorg med saksansvarlig og plannavn. Plan-ID opprettes i planregister.</w:t>
            </w:r>
          </w:p>
          <w:p w:rsidR="00140ABD" w:rsidRDefault="00140ABD" w:rsidP="00140ABD">
            <w:pPr>
              <w:tabs>
                <w:tab w:val="center" w:pos="4536"/>
                <w:tab w:val="right" w:pos="9072"/>
              </w:tabs>
            </w:pPr>
          </w:p>
          <w:p w:rsidR="00140ABD" w:rsidRDefault="00140ABD" w:rsidP="00140ABD">
            <w:pPr>
              <w:tabs>
                <w:tab w:val="center" w:pos="4536"/>
                <w:tab w:val="right" w:pos="9072"/>
              </w:tabs>
            </w:pPr>
            <w:r w:rsidRPr="00140ABD">
              <w:rPr>
                <w:i/>
              </w:rPr>
              <w:t>Milepæl</w:t>
            </w:r>
          </w:p>
          <w:p w:rsidR="00140ABD" w:rsidRPr="000E0382" w:rsidRDefault="00140ABD" w:rsidP="00140ABD">
            <w:pPr>
              <w:tabs>
                <w:tab w:val="center" w:pos="4536"/>
                <w:tab w:val="right" w:pos="9072"/>
              </w:tabs>
            </w:pPr>
          </w:p>
        </w:tc>
        <w:tc>
          <w:tcPr>
            <w:tcW w:w="1275" w:type="dxa"/>
          </w:tcPr>
          <w:p w:rsidR="00140ABD" w:rsidRDefault="00140ABD" w:rsidP="00140ABD">
            <w:pPr>
              <w:tabs>
                <w:tab w:val="center" w:pos="4536"/>
                <w:tab w:val="right" w:pos="9072"/>
              </w:tabs>
            </w:pPr>
            <w:r>
              <w:t>Saksbehandler</w:t>
            </w:r>
          </w:p>
        </w:tc>
        <w:tc>
          <w:tcPr>
            <w:tcW w:w="1733" w:type="dxa"/>
          </w:tcPr>
          <w:p w:rsidR="00140ABD" w:rsidRDefault="00140ABD" w:rsidP="00140ABD">
            <w:pPr>
              <w:tabs>
                <w:tab w:val="center" w:pos="4536"/>
                <w:tab w:val="right" w:pos="9072"/>
              </w:tabs>
            </w:pPr>
          </w:p>
        </w:tc>
      </w:tr>
      <w:tr w:rsidR="00140ABD" w:rsidTr="00140ABD">
        <w:tc>
          <w:tcPr>
            <w:tcW w:w="675" w:type="dxa"/>
          </w:tcPr>
          <w:p w:rsidR="00140ABD" w:rsidRDefault="00140ABD" w:rsidP="00140ABD">
            <w:pPr>
              <w:tabs>
                <w:tab w:val="center" w:pos="4536"/>
                <w:tab w:val="right" w:pos="9072"/>
              </w:tabs>
            </w:pPr>
            <w:r>
              <w:t>2.1.5</w:t>
            </w:r>
          </w:p>
        </w:tc>
        <w:tc>
          <w:tcPr>
            <w:tcW w:w="5529" w:type="dxa"/>
          </w:tcPr>
          <w:p w:rsidR="00140ABD" w:rsidRDefault="00140ABD" w:rsidP="00140ABD">
            <w:pPr>
              <w:tabs>
                <w:tab w:val="center" w:pos="4536"/>
                <w:tab w:val="right" w:pos="9072"/>
              </w:tabs>
            </w:pPr>
            <w:r>
              <w:t>Beramme oppstartsmøte innen 3 uker etter mottatt henvendelse. Av hensyn til tidspress bør vi beramme møte minst 14 dager frem.</w:t>
            </w:r>
          </w:p>
          <w:p w:rsidR="00140ABD" w:rsidRDefault="00140ABD" w:rsidP="00140ABD">
            <w:pPr>
              <w:tabs>
                <w:tab w:val="center" w:pos="4536"/>
                <w:tab w:val="right" w:pos="9072"/>
              </w:tabs>
            </w:pPr>
            <w:r>
              <w:t>Deltagere:</w:t>
            </w:r>
          </w:p>
          <w:p w:rsidR="00140ABD" w:rsidRDefault="00140ABD" w:rsidP="00140ABD">
            <w:pPr>
              <w:pStyle w:val="Listeavsnitt"/>
              <w:numPr>
                <w:ilvl w:val="0"/>
                <w:numId w:val="3"/>
              </w:numPr>
              <w:spacing w:line="240" w:lineRule="auto"/>
            </w:pPr>
            <w:r>
              <w:t>Teknisk drift</w:t>
            </w:r>
          </w:p>
          <w:p w:rsidR="00140ABD" w:rsidRDefault="00140ABD" w:rsidP="00140ABD">
            <w:pPr>
              <w:pStyle w:val="Listeavsnitt"/>
              <w:numPr>
                <w:ilvl w:val="0"/>
                <w:numId w:val="3"/>
              </w:numPr>
              <w:spacing w:line="240" w:lineRule="auto"/>
            </w:pPr>
            <w:r>
              <w:t>Landbruk og miljø</w:t>
            </w:r>
          </w:p>
          <w:p w:rsidR="00140ABD" w:rsidRDefault="00140ABD" w:rsidP="00140ABD">
            <w:pPr>
              <w:pStyle w:val="Listeavsnitt"/>
              <w:numPr>
                <w:ilvl w:val="0"/>
                <w:numId w:val="3"/>
              </w:numPr>
              <w:spacing w:line="240" w:lineRule="auto"/>
            </w:pPr>
            <w:r>
              <w:t>Byggesaksrådgiver (bygg og utslipp)</w:t>
            </w:r>
          </w:p>
          <w:p w:rsidR="00140ABD" w:rsidRDefault="00140ABD" w:rsidP="00140ABD">
            <w:pPr>
              <w:pStyle w:val="Listeavsnitt"/>
              <w:numPr>
                <w:ilvl w:val="0"/>
                <w:numId w:val="3"/>
              </w:numPr>
              <w:spacing w:line="240" w:lineRule="auto"/>
            </w:pPr>
            <w:r>
              <w:t>Kultur og fritid</w:t>
            </w:r>
          </w:p>
          <w:p w:rsidR="00140ABD" w:rsidRDefault="00140ABD" w:rsidP="00140ABD">
            <w:pPr>
              <w:pStyle w:val="Listeavsnitt"/>
              <w:numPr>
                <w:ilvl w:val="0"/>
                <w:numId w:val="3"/>
              </w:numPr>
              <w:spacing w:line="240" w:lineRule="auto"/>
            </w:pPr>
            <w:r>
              <w:t xml:space="preserve">Folkehelse </w:t>
            </w:r>
          </w:p>
          <w:p w:rsidR="00140ABD" w:rsidRDefault="00140ABD" w:rsidP="00140ABD">
            <w:pPr>
              <w:pStyle w:val="Listeavsnitt"/>
              <w:numPr>
                <w:ilvl w:val="0"/>
                <w:numId w:val="3"/>
              </w:numPr>
              <w:spacing w:line="240" w:lineRule="auto"/>
            </w:pPr>
            <w:r>
              <w:t>Barn og unge representant</w:t>
            </w:r>
          </w:p>
          <w:p w:rsidR="00140ABD" w:rsidRDefault="00140ABD" w:rsidP="00140ABD">
            <w:pPr>
              <w:pStyle w:val="Listeavsnitt"/>
              <w:numPr>
                <w:ilvl w:val="0"/>
                <w:numId w:val="3"/>
              </w:numPr>
              <w:spacing w:line="240" w:lineRule="auto"/>
            </w:pPr>
            <w:r>
              <w:t>Ansvarlig for universell utforming (ikke ved fritidsbebyggelse)</w:t>
            </w:r>
          </w:p>
          <w:p w:rsidR="00140ABD" w:rsidRDefault="00140ABD" w:rsidP="00140ABD">
            <w:pPr>
              <w:pStyle w:val="Listeavsnitt"/>
              <w:numPr>
                <w:ilvl w:val="0"/>
                <w:numId w:val="3"/>
              </w:numPr>
              <w:spacing w:line="240" w:lineRule="auto"/>
            </w:pPr>
            <w:r>
              <w:t>Barnehage (ikke ved fritidsbebyggelse)</w:t>
            </w:r>
          </w:p>
          <w:p w:rsidR="00140ABD" w:rsidRDefault="00140ABD" w:rsidP="00140ABD">
            <w:pPr>
              <w:pStyle w:val="Listeavsnitt"/>
              <w:numPr>
                <w:ilvl w:val="0"/>
                <w:numId w:val="3"/>
              </w:numPr>
              <w:spacing w:line="240" w:lineRule="auto"/>
            </w:pPr>
            <w:r>
              <w:t>Skole (ikke ved fritidsbebyggelse)</w:t>
            </w:r>
          </w:p>
        </w:tc>
        <w:tc>
          <w:tcPr>
            <w:tcW w:w="1275" w:type="dxa"/>
          </w:tcPr>
          <w:p w:rsidR="00140ABD" w:rsidRDefault="00140ABD" w:rsidP="00140ABD">
            <w:pPr>
              <w:tabs>
                <w:tab w:val="center" w:pos="4536"/>
                <w:tab w:val="right" w:pos="9072"/>
              </w:tabs>
            </w:pPr>
            <w:r>
              <w:t>Saksbehandler</w:t>
            </w:r>
          </w:p>
        </w:tc>
        <w:tc>
          <w:tcPr>
            <w:tcW w:w="1733" w:type="dxa"/>
          </w:tcPr>
          <w:p w:rsidR="00140ABD" w:rsidRDefault="00140ABD" w:rsidP="00140ABD">
            <w:pPr>
              <w:tabs>
                <w:tab w:val="center" w:pos="4536"/>
                <w:tab w:val="right" w:pos="9072"/>
              </w:tabs>
            </w:pPr>
          </w:p>
        </w:tc>
      </w:tr>
      <w:tr w:rsidR="00140ABD" w:rsidTr="00140ABD">
        <w:tc>
          <w:tcPr>
            <w:tcW w:w="675" w:type="dxa"/>
          </w:tcPr>
          <w:p w:rsidR="00140ABD" w:rsidRDefault="00140ABD" w:rsidP="00140ABD">
            <w:pPr>
              <w:tabs>
                <w:tab w:val="center" w:pos="4536"/>
                <w:tab w:val="right" w:pos="9072"/>
              </w:tabs>
            </w:pPr>
            <w:r>
              <w:t>2.1.6</w:t>
            </w:r>
          </w:p>
        </w:tc>
        <w:tc>
          <w:tcPr>
            <w:tcW w:w="5529" w:type="dxa"/>
          </w:tcPr>
          <w:p w:rsidR="00140ABD" w:rsidRDefault="00140ABD" w:rsidP="00140ABD">
            <w:pPr>
              <w:tabs>
                <w:tab w:val="center" w:pos="4536"/>
                <w:tab w:val="right" w:pos="9072"/>
              </w:tabs>
            </w:pPr>
            <w:r>
              <w:t xml:space="preserve">Forberedelse til oppstartsmøte i internt møte med </w:t>
            </w:r>
            <w:r>
              <w:lastRenderedPageBreak/>
              <w:t>enhetene/fagområdene.</w:t>
            </w:r>
          </w:p>
          <w:p w:rsidR="00140ABD" w:rsidRDefault="00140ABD" w:rsidP="00140ABD">
            <w:pPr>
              <w:tabs>
                <w:tab w:val="center" w:pos="4536"/>
                <w:tab w:val="right" w:pos="9072"/>
              </w:tabs>
            </w:pPr>
            <w:r>
              <w:t>Vurdere gjeldende planstatus, rammer for utvikling og hvem som møter på oppstartsmøte.</w:t>
            </w:r>
          </w:p>
          <w:p w:rsidR="00140ABD" w:rsidRDefault="00140ABD" w:rsidP="00140ABD">
            <w:pPr>
              <w:tabs>
                <w:tab w:val="center" w:pos="4536"/>
                <w:tab w:val="right" w:pos="9072"/>
              </w:tabs>
            </w:pPr>
            <w:r>
              <w:t>I følge PBL § 12-8 første ledd, siste punktum, kan kommunen, dvs også planutvalget (MTL-utvalget), gi råd om hvordan planen bør utarbeides.</w:t>
            </w:r>
          </w:p>
          <w:p w:rsidR="00140ABD" w:rsidRDefault="00140ABD" w:rsidP="00140ABD">
            <w:pPr>
              <w:tabs>
                <w:tab w:val="center" w:pos="4536"/>
                <w:tab w:val="right" w:pos="9072"/>
              </w:tabs>
            </w:pPr>
            <w:r>
              <w:t>Dersom reguleringsspørsmålet forelegges planutvalget er det for å gi veiledning, ikke realitetsbehandling. Det vil ikke være grunnlag for at planutvalget kan gi, eller bundet av, eventuelle detaljvurderinger så tidlig i prosessen.</w:t>
            </w:r>
          </w:p>
        </w:tc>
        <w:tc>
          <w:tcPr>
            <w:tcW w:w="1275" w:type="dxa"/>
          </w:tcPr>
          <w:p w:rsidR="00140ABD" w:rsidRDefault="00140ABD" w:rsidP="00140ABD">
            <w:pPr>
              <w:tabs>
                <w:tab w:val="center" w:pos="4536"/>
                <w:tab w:val="right" w:pos="9072"/>
              </w:tabs>
            </w:pPr>
            <w:r>
              <w:lastRenderedPageBreak/>
              <w:t>Saksbehandler</w:t>
            </w:r>
          </w:p>
        </w:tc>
        <w:tc>
          <w:tcPr>
            <w:tcW w:w="1733" w:type="dxa"/>
          </w:tcPr>
          <w:p w:rsidR="00140ABD" w:rsidRDefault="00140ABD" w:rsidP="00140ABD">
            <w:pPr>
              <w:tabs>
                <w:tab w:val="center" w:pos="4536"/>
                <w:tab w:val="right" w:pos="9072"/>
              </w:tabs>
            </w:pPr>
          </w:p>
        </w:tc>
      </w:tr>
      <w:tr w:rsidR="00140ABD" w:rsidTr="00140ABD">
        <w:tc>
          <w:tcPr>
            <w:tcW w:w="675" w:type="dxa"/>
          </w:tcPr>
          <w:p w:rsidR="00140ABD" w:rsidRDefault="00140ABD" w:rsidP="00140ABD">
            <w:pPr>
              <w:tabs>
                <w:tab w:val="center" w:pos="4536"/>
                <w:tab w:val="right" w:pos="9072"/>
              </w:tabs>
            </w:pPr>
            <w:r>
              <w:lastRenderedPageBreak/>
              <w:t>2.1.7</w:t>
            </w:r>
          </w:p>
        </w:tc>
        <w:tc>
          <w:tcPr>
            <w:tcW w:w="5529" w:type="dxa"/>
          </w:tcPr>
          <w:p w:rsidR="00140ABD" w:rsidRDefault="00140ABD" w:rsidP="00140ABD">
            <w:pPr>
              <w:tabs>
                <w:tab w:val="center" w:pos="4536"/>
                <w:tab w:val="right" w:pos="9072"/>
              </w:tabs>
            </w:pPr>
            <w:r>
              <w:t>Gjennomføre oppstartsmøte. Ass. rådmann deltar ved saker med avvik fra overordnet plan og planer med stor kompleksitet. Saksbehandler fører referat. Møtereferat sendes til møtedeltagere, ass. Rådmann og internt til de med ansvar for interesser/fagfelt som blir berørt.</w:t>
            </w:r>
          </w:p>
          <w:p w:rsidR="00140ABD" w:rsidRDefault="00140ABD" w:rsidP="00140ABD">
            <w:pPr>
              <w:tabs>
                <w:tab w:val="center" w:pos="4536"/>
                <w:tab w:val="right" w:pos="9072"/>
              </w:tabs>
            </w:pPr>
          </w:p>
          <w:p w:rsidR="00140ABD" w:rsidRPr="00140ABD" w:rsidRDefault="00140ABD" w:rsidP="00140ABD">
            <w:pPr>
              <w:tabs>
                <w:tab w:val="center" w:pos="4536"/>
                <w:tab w:val="right" w:pos="9072"/>
              </w:tabs>
              <w:rPr>
                <w:i/>
              </w:rPr>
            </w:pPr>
            <w:r w:rsidRPr="00140ABD">
              <w:rPr>
                <w:i/>
              </w:rPr>
              <w:t>Milepæl</w:t>
            </w:r>
          </w:p>
          <w:p w:rsidR="00140ABD" w:rsidRDefault="00140ABD" w:rsidP="00140ABD">
            <w:pPr>
              <w:tabs>
                <w:tab w:val="center" w:pos="4536"/>
                <w:tab w:val="right" w:pos="9072"/>
              </w:tabs>
            </w:pPr>
          </w:p>
        </w:tc>
        <w:tc>
          <w:tcPr>
            <w:tcW w:w="1275" w:type="dxa"/>
          </w:tcPr>
          <w:p w:rsidR="00140ABD" w:rsidRDefault="00140ABD" w:rsidP="00140ABD">
            <w:pPr>
              <w:tabs>
                <w:tab w:val="center" w:pos="4536"/>
                <w:tab w:val="right" w:pos="9072"/>
              </w:tabs>
            </w:pPr>
            <w:r>
              <w:t>Saksbehandler</w:t>
            </w:r>
          </w:p>
        </w:tc>
        <w:tc>
          <w:tcPr>
            <w:tcW w:w="1733" w:type="dxa"/>
          </w:tcPr>
          <w:p w:rsidR="00140ABD" w:rsidRDefault="00140ABD" w:rsidP="00140ABD">
            <w:pPr>
              <w:tabs>
                <w:tab w:val="center" w:pos="4536"/>
                <w:tab w:val="right" w:pos="9072"/>
              </w:tabs>
            </w:pPr>
            <w:r>
              <w:t>Referat skrives</w:t>
            </w:r>
          </w:p>
        </w:tc>
      </w:tr>
      <w:tr w:rsidR="00140ABD" w:rsidTr="00140ABD">
        <w:tc>
          <w:tcPr>
            <w:tcW w:w="675" w:type="dxa"/>
          </w:tcPr>
          <w:p w:rsidR="00140ABD" w:rsidRDefault="00140ABD" w:rsidP="00140ABD">
            <w:pPr>
              <w:tabs>
                <w:tab w:val="center" w:pos="4536"/>
                <w:tab w:val="right" w:pos="9072"/>
              </w:tabs>
            </w:pPr>
            <w:r>
              <w:t>2.1.8</w:t>
            </w:r>
          </w:p>
        </w:tc>
        <w:tc>
          <w:tcPr>
            <w:tcW w:w="5529" w:type="dxa"/>
          </w:tcPr>
          <w:p w:rsidR="00140ABD" w:rsidRDefault="00140ABD" w:rsidP="00140ABD">
            <w:pPr>
              <w:tabs>
                <w:tab w:val="center" w:pos="4536"/>
                <w:tab w:val="right" w:pos="9072"/>
              </w:tabs>
            </w:pPr>
            <w:r>
              <w:t>Innen 14 dager etter oppstartsmøte:</w:t>
            </w:r>
          </w:p>
          <w:p w:rsidR="00140ABD" w:rsidRDefault="00140ABD" w:rsidP="00140ABD">
            <w:pPr>
              <w:pStyle w:val="Listeavsnitt"/>
              <w:numPr>
                <w:ilvl w:val="0"/>
                <w:numId w:val="5"/>
              </w:numPr>
              <w:spacing w:line="240" w:lineRule="auto"/>
            </w:pPr>
            <w:r>
              <w:t>Send planveileder</w:t>
            </w:r>
          </w:p>
          <w:p w:rsidR="00140ABD" w:rsidRDefault="00140ABD" w:rsidP="00140ABD">
            <w:pPr>
              <w:pStyle w:val="Listeavsnitt"/>
              <w:numPr>
                <w:ilvl w:val="0"/>
                <w:numId w:val="4"/>
              </w:numPr>
              <w:spacing w:line="240" w:lineRule="auto"/>
            </w:pPr>
            <w:r>
              <w:t>Motta forslag til plangrense på sosi (linjekode 1201)</w:t>
            </w:r>
          </w:p>
          <w:p w:rsidR="00140ABD" w:rsidRDefault="00140ABD" w:rsidP="00140ABD">
            <w:pPr>
              <w:pStyle w:val="Listeavsnitt"/>
              <w:numPr>
                <w:ilvl w:val="0"/>
                <w:numId w:val="4"/>
              </w:numPr>
              <w:spacing w:line="240" w:lineRule="auto"/>
            </w:pPr>
            <w:r>
              <w:t>Send liste over berørte parter og høringsinstanser</w:t>
            </w:r>
          </w:p>
          <w:p w:rsidR="00140ABD" w:rsidRDefault="00140ABD" w:rsidP="00140ABD">
            <w:pPr>
              <w:pStyle w:val="Listeavsnitt"/>
              <w:numPr>
                <w:ilvl w:val="0"/>
                <w:numId w:val="4"/>
              </w:numPr>
              <w:spacing w:line="240" w:lineRule="auto"/>
            </w:pPr>
            <w:r>
              <w:t>(send excel-fil for arealregnskap)</w:t>
            </w:r>
          </w:p>
          <w:p w:rsidR="00140ABD" w:rsidRDefault="00140ABD" w:rsidP="00140ABD">
            <w:pPr>
              <w:pStyle w:val="Listeavsnitt"/>
              <w:numPr>
                <w:ilvl w:val="0"/>
                <w:numId w:val="4"/>
              </w:numPr>
              <w:spacing w:line="240" w:lineRule="auto"/>
            </w:pPr>
            <w:r>
              <w:t>Send e-post med relevante planer; PDF av plankart og tilhørende bestemmelser</w:t>
            </w:r>
          </w:p>
          <w:p w:rsidR="00140ABD" w:rsidRDefault="00140ABD" w:rsidP="00140ABD">
            <w:pPr>
              <w:pStyle w:val="Listeavsnitt"/>
              <w:numPr>
                <w:ilvl w:val="0"/>
                <w:numId w:val="4"/>
              </w:numPr>
              <w:spacing w:line="240" w:lineRule="auto"/>
            </w:pPr>
            <w:r>
              <w:t>Registrere utgående e-poster i ESA</w:t>
            </w:r>
          </w:p>
          <w:p w:rsidR="00140ABD" w:rsidRDefault="00140ABD" w:rsidP="00140ABD">
            <w:pPr>
              <w:pStyle w:val="Listeavsnitt"/>
              <w:numPr>
                <w:ilvl w:val="0"/>
                <w:numId w:val="4"/>
              </w:numPr>
              <w:spacing w:line="240" w:lineRule="auto"/>
            </w:pPr>
            <w:r>
              <w:t>Registrer parter i ESA</w:t>
            </w:r>
          </w:p>
          <w:p w:rsidR="00140ABD" w:rsidRDefault="00140ABD" w:rsidP="00140ABD">
            <w:pPr>
              <w:pStyle w:val="Listeavsnitt"/>
              <w:numPr>
                <w:ilvl w:val="0"/>
                <w:numId w:val="4"/>
              </w:numPr>
              <w:spacing w:line="240" w:lineRule="auto"/>
            </w:pPr>
            <w:r>
              <w:t>Send faktura (oppstartsmøte)</w:t>
            </w:r>
          </w:p>
          <w:p w:rsidR="00140ABD" w:rsidRDefault="00140ABD" w:rsidP="00140ABD">
            <w:pPr>
              <w:tabs>
                <w:tab w:val="center" w:pos="4536"/>
                <w:tab w:val="right" w:pos="9072"/>
              </w:tabs>
            </w:pPr>
          </w:p>
          <w:p w:rsidR="00140ABD" w:rsidRPr="00E41DE7" w:rsidRDefault="00140ABD" w:rsidP="00140ABD">
            <w:pPr>
              <w:tabs>
                <w:tab w:val="center" w:pos="4536"/>
                <w:tab w:val="right" w:pos="9072"/>
              </w:tabs>
            </w:pPr>
            <w:r w:rsidRPr="00140ABD">
              <w:rPr>
                <w:i/>
              </w:rPr>
              <w:t>Milepæl</w:t>
            </w:r>
          </w:p>
          <w:p w:rsidR="00140ABD" w:rsidRDefault="00140ABD" w:rsidP="00140ABD">
            <w:pPr>
              <w:tabs>
                <w:tab w:val="center" w:pos="4536"/>
                <w:tab w:val="right" w:pos="9072"/>
              </w:tabs>
            </w:pPr>
          </w:p>
        </w:tc>
        <w:tc>
          <w:tcPr>
            <w:tcW w:w="1275" w:type="dxa"/>
          </w:tcPr>
          <w:p w:rsidR="00140ABD" w:rsidRDefault="00140ABD" w:rsidP="00140ABD">
            <w:pPr>
              <w:tabs>
                <w:tab w:val="center" w:pos="4536"/>
                <w:tab w:val="right" w:pos="9072"/>
              </w:tabs>
            </w:pPr>
            <w:r>
              <w:t>Saksbehandler</w:t>
            </w:r>
          </w:p>
        </w:tc>
        <w:tc>
          <w:tcPr>
            <w:tcW w:w="1733" w:type="dxa"/>
          </w:tcPr>
          <w:p w:rsidR="00140ABD" w:rsidRDefault="00140ABD" w:rsidP="00140ABD">
            <w:pPr>
              <w:tabs>
                <w:tab w:val="center" w:pos="4536"/>
                <w:tab w:val="right" w:pos="9072"/>
              </w:tabs>
            </w:pPr>
            <w:r>
              <w:t>Planveileder/andre rutiner</w:t>
            </w:r>
          </w:p>
          <w:p w:rsidR="00140ABD" w:rsidRDefault="00140ABD" w:rsidP="00140ABD">
            <w:pPr>
              <w:tabs>
                <w:tab w:val="center" w:pos="4536"/>
                <w:tab w:val="right" w:pos="9072"/>
              </w:tabs>
            </w:pPr>
          </w:p>
          <w:p w:rsidR="00140ABD" w:rsidRDefault="00140ABD" w:rsidP="00140ABD">
            <w:pPr>
              <w:tabs>
                <w:tab w:val="center" w:pos="4536"/>
                <w:tab w:val="right" w:pos="9072"/>
              </w:tabs>
            </w:pPr>
            <w:r>
              <w:t>Liste over høringsinstanser</w:t>
            </w:r>
          </w:p>
        </w:tc>
      </w:tr>
      <w:tr w:rsidR="00140ABD" w:rsidTr="00140ABD">
        <w:tc>
          <w:tcPr>
            <w:tcW w:w="675" w:type="dxa"/>
          </w:tcPr>
          <w:p w:rsidR="00140ABD" w:rsidRDefault="00140ABD" w:rsidP="00140ABD">
            <w:pPr>
              <w:tabs>
                <w:tab w:val="center" w:pos="4536"/>
                <w:tab w:val="right" w:pos="9072"/>
              </w:tabs>
            </w:pPr>
            <w:r>
              <w:t>2.1.9</w:t>
            </w:r>
          </w:p>
        </w:tc>
        <w:tc>
          <w:tcPr>
            <w:tcW w:w="5529" w:type="dxa"/>
          </w:tcPr>
          <w:p w:rsidR="00140ABD" w:rsidRDefault="00140ABD" w:rsidP="00140ABD">
            <w:pPr>
              <w:tabs>
                <w:tab w:val="center" w:pos="4536"/>
                <w:tab w:val="right" w:pos="9072"/>
              </w:tabs>
            </w:pPr>
            <w:r>
              <w:t>"Plan pågår", kartbase i Gisline oppdateres. Plangrense, plannr. og plannavn legges inn.</w:t>
            </w:r>
          </w:p>
        </w:tc>
        <w:tc>
          <w:tcPr>
            <w:tcW w:w="1275" w:type="dxa"/>
          </w:tcPr>
          <w:p w:rsidR="00140ABD" w:rsidRDefault="00140ABD" w:rsidP="00140ABD">
            <w:pPr>
              <w:tabs>
                <w:tab w:val="center" w:pos="4536"/>
                <w:tab w:val="right" w:pos="9072"/>
              </w:tabs>
            </w:pPr>
            <w:r>
              <w:t>Saksbehandler</w:t>
            </w:r>
          </w:p>
        </w:tc>
        <w:tc>
          <w:tcPr>
            <w:tcW w:w="1733" w:type="dxa"/>
          </w:tcPr>
          <w:p w:rsidR="00140ABD" w:rsidRDefault="00140ABD" w:rsidP="00140ABD">
            <w:pPr>
              <w:tabs>
                <w:tab w:val="center" w:pos="4536"/>
                <w:tab w:val="right" w:pos="9072"/>
              </w:tabs>
            </w:pPr>
          </w:p>
        </w:tc>
      </w:tr>
      <w:tr w:rsidR="00140ABD" w:rsidTr="00140ABD">
        <w:tc>
          <w:tcPr>
            <w:tcW w:w="675" w:type="dxa"/>
          </w:tcPr>
          <w:p w:rsidR="00140ABD" w:rsidRDefault="00140ABD" w:rsidP="00140ABD">
            <w:pPr>
              <w:tabs>
                <w:tab w:val="center" w:pos="4536"/>
                <w:tab w:val="right" w:pos="9072"/>
              </w:tabs>
            </w:pPr>
            <w:r>
              <w:t>2.1.10</w:t>
            </w:r>
          </w:p>
        </w:tc>
        <w:tc>
          <w:tcPr>
            <w:tcW w:w="5529" w:type="dxa"/>
          </w:tcPr>
          <w:p w:rsidR="00140ABD" w:rsidRPr="00836A24" w:rsidRDefault="00140ABD" w:rsidP="00140ABD">
            <w:pPr>
              <w:tabs>
                <w:tab w:val="center" w:pos="4536"/>
                <w:tab w:val="right" w:pos="9072"/>
              </w:tabs>
            </w:pPr>
            <w:r w:rsidRPr="00836A24">
              <w:t>Kunngjøring av:</w:t>
            </w:r>
          </w:p>
          <w:p w:rsidR="00140ABD" w:rsidRPr="00836A24" w:rsidRDefault="00140ABD" w:rsidP="00140ABD">
            <w:pPr>
              <w:pStyle w:val="Listeavsnitt"/>
              <w:numPr>
                <w:ilvl w:val="0"/>
                <w:numId w:val="6"/>
              </w:numPr>
              <w:spacing w:line="240" w:lineRule="auto"/>
            </w:pPr>
            <w:r w:rsidRPr="00836A24">
              <w:t>Oppstart av reguleringsplanarbeidet</w:t>
            </w:r>
          </w:p>
          <w:p w:rsidR="00140ABD" w:rsidRPr="00836A24" w:rsidRDefault="00140ABD" w:rsidP="00140ABD">
            <w:pPr>
              <w:pStyle w:val="Listeavsnitt"/>
              <w:numPr>
                <w:ilvl w:val="0"/>
                <w:numId w:val="6"/>
              </w:numPr>
              <w:spacing w:line="240" w:lineRule="auto"/>
            </w:pPr>
            <w:r w:rsidRPr="00836A24">
              <w:t>Evt utleggelse av planprogram til offentlig ettersyn</w:t>
            </w:r>
          </w:p>
          <w:p w:rsidR="00140ABD" w:rsidRPr="00836A24" w:rsidRDefault="00140ABD" w:rsidP="00140ABD">
            <w:pPr>
              <w:pStyle w:val="Listeavsnitt"/>
              <w:numPr>
                <w:ilvl w:val="0"/>
                <w:numId w:val="6"/>
              </w:numPr>
              <w:spacing w:line="240" w:lineRule="auto"/>
            </w:pPr>
            <w:r w:rsidRPr="00836A24">
              <w:t>Evt oppstart av forhandlinger om utbyggingsavtaler</w:t>
            </w:r>
          </w:p>
          <w:p w:rsidR="00140ABD" w:rsidRPr="00836A24" w:rsidRDefault="00140ABD" w:rsidP="00140ABD">
            <w:pPr>
              <w:pStyle w:val="Listeavsnitt"/>
              <w:numPr>
                <w:ilvl w:val="0"/>
                <w:numId w:val="6"/>
              </w:numPr>
              <w:spacing w:line="240" w:lineRule="auto"/>
            </w:pPr>
            <w:r w:rsidRPr="00836A24">
              <w:t>Evt kunngjøre informasjonsmøte, tidspunkt og sted</w:t>
            </w:r>
          </w:p>
          <w:p w:rsidR="00140ABD" w:rsidRPr="00836A24" w:rsidRDefault="00140ABD" w:rsidP="00140ABD">
            <w:pPr>
              <w:pStyle w:val="Listeavsnitt"/>
              <w:numPr>
                <w:ilvl w:val="0"/>
                <w:numId w:val="6"/>
              </w:numPr>
              <w:spacing w:line="240" w:lineRule="auto"/>
            </w:pPr>
            <w:r w:rsidRPr="00836A24">
              <w:t>Legge inn varslingskart og oppdatert planstatus i planregisteret</w:t>
            </w:r>
          </w:p>
          <w:p w:rsidR="00140ABD" w:rsidRPr="00836A24" w:rsidRDefault="00140ABD" w:rsidP="00140ABD">
            <w:pPr>
              <w:tabs>
                <w:tab w:val="center" w:pos="4536"/>
                <w:tab w:val="right" w:pos="9072"/>
              </w:tabs>
            </w:pPr>
          </w:p>
          <w:p w:rsidR="00140ABD" w:rsidRPr="00836A24" w:rsidRDefault="00140ABD" w:rsidP="00140ABD">
            <w:pPr>
              <w:tabs>
                <w:tab w:val="center" w:pos="4536"/>
                <w:tab w:val="right" w:pos="9072"/>
              </w:tabs>
            </w:pPr>
            <w:r w:rsidRPr="00836A24">
              <w:t>Motta kopi av annonse som legges på kommunens hjemmeside. Det er viktig at kunngjøring i avis og på hjemmesiden skjer samtidig. Koordinering av dette må avtales med forslagsstiller. Kopi av melding om oppstart må være tilgjengelig på servicetorget på annonseringstidspunktet</w:t>
            </w:r>
          </w:p>
          <w:p w:rsidR="00140ABD" w:rsidRPr="00836A24" w:rsidRDefault="00140ABD" w:rsidP="00140ABD">
            <w:pPr>
              <w:tabs>
                <w:tab w:val="center" w:pos="4536"/>
                <w:tab w:val="right" w:pos="9072"/>
              </w:tabs>
            </w:pPr>
          </w:p>
          <w:p w:rsidR="00140ABD" w:rsidRPr="00140ABD" w:rsidRDefault="00140ABD" w:rsidP="00140ABD">
            <w:pPr>
              <w:tabs>
                <w:tab w:val="center" w:pos="4536"/>
                <w:tab w:val="right" w:pos="9072"/>
              </w:tabs>
              <w:rPr>
                <w:i/>
              </w:rPr>
            </w:pPr>
            <w:r w:rsidRPr="00140ABD">
              <w:rPr>
                <w:i/>
              </w:rPr>
              <w:t>Milepæl</w:t>
            </w:r>
          </w:p>
        </w:tc>
        <w:tc>
          <w:tcPr>
            <w:tcW w:w="1275" w:type="dxa"/>
          </w:tcPr>
          <w:p w:rsidR="00140ABD" w:rsidRDefault="00140ABD" w:rsidP="00140ABD">
            <w:pPr>
              <w:tabs>
                <w:tab w:val="center" w:pos="4536"/>
                <w:tab w:val="right" w:pos="9072"/>
              </w:tabs>
            </w:pPr>
            <w:r>
              <w:t>Saksbehandler</w:t>
            </w:r>
          </w:p>
        </w:tc>
        <w:tc>
          <w:tcPr>
            <w:tcW w:w="1733" w:type="dxa"/>
          </w:tcPr>
          <w:p w:rsidR="00140ABD" w:rsidRDefault="00140ABD" w:rsidP="00140ABD">
            <w:pPr>
              <w:tabs>
                <w:tab w:val="center" w:pos="4536"/>
                <w:tab w:val="right" w:pos="9072"/>
              </w:tabs>
            </w:pPr>
            <w:r>
              <w:t>Varslingsbrev</w:t>
            </w:r>
          </w:p>
        </w:tc>
      </w:tr>
      <w:tr w:rsidR="00140ABD" w:rsidTr="00140ABD">
        <w:tc>
          <w:tcPr>
            <w:tcW w:w="675" w:type="dxa"/>
          </w:tcPr>
          <w:p w:rsidR="00140ABD" w:rsidRDefault="00140ABD" w:rsidP="00140ABD">
            <w:pPr>
              <w:tabs>
                <w:tab w:val="center" w:pos="4536"/>
                <w:tab w:val="right" w:pos="9072"/>
              </w:tabs>
            </w:pPr>
            <w:r>
              <w:t>2.1.11</w:t>
            </w:r>
          </w:p>
        </w:tc>
        <w:tc>
          <w:tcPr>
            <w:tcW w:w="5529" w:type="dxa"/>
          </w:tcPr>
          <w:p w:rsidR="00140ABD" w:rsidRPr="00836A24" w:rsidRDefault="00140ABD" w:rsidP="00140ABD">
            <w:pPr>
              <w:tabs>
                <w:tab w:val="center" w:pos="4536"/>
                <w:tab w:val="right" w:pos="9072"/>
              </w:tabs>
            </w:pPr>
            <w:r>
              <w:t>Planregister oppdateres når plan er varslet oppstart. Kart med planavgrensning legges inn.</w:t>
            </w:r>
          </w:p>
        </w:tc>
        <w:tc>
          <w:tcPr>
            <w:tcW w:w="1275" w:type="dxa"/>
          </w:tcPr>
          <w:p w:rsidR="00140ABD" w:rsidRDefault="00140ABD" w:rsidP="00140ABD">
            <w:pPr>
              <w:tabs>
                <w:tab w:val="center" w:pos="4536"/>
                <w:tab w:val="right" w:pos="9072"/>
              </w:tabs>
            </w:pPr>
            <w:r>
              <w:t>Saksbehandler</w:t>
            </w:r>
          </w:p>
        </w:tc>
        <w:tc>
          <w:tcPr>
            <w:tcW w:w="1733" w:type="dxa"/>
          </w:tcPr>
          <w:p w:rsidR="00140ABD" w:rsidRDefault="00140ABD" w:rsidP="00140ABD">
            <w:pPr>
              <w:tabs>
                <w:tab w:val="center" w:pos="4536"/>
                <w:tab w:val="right" w:pos="9072"/>
              </w:tabs>
            </w:pPr>
          </w:p>
        </w:tc>
      </w:tr>
      <w:tr w:rsidR="00140ABD" w:rsidTr="00140ABD">
        <w:tc>
          <w:tcPr>
            <w:tcW w:w="675" w:type="dxa"/>
          </w:tcPr>
          <w:p w:rsidR="00140ABD" w:rsidRDefault="00140ABD" w:rsidP="00140ABD">
            <w:pPr>
              <w:tabs>
                <w:tab w:val="center" w:pos="4536"/>
                <w:tab w:val="right" w:pos="9072"/>
              </w:tabs>
            </w:pPr>
            <w:r>
              <w:t>2.1.12</w:t>
            </w:r>
          </w:p>
        </w:tc>
        <w:tc>
          <w:tcPr>
            <w:tcW w:w="5529" w:type="dxa"/>
          </w:tcPr>
          <w:p w:rsidR="00140ABD" w:rsidRDefault="00140ABD" w:rsidP="00140ABD">
            <w:pPr>
              <w:tabs>
                <w:tab w:val="center" w:pos="4536"/>
                <w:tab w:val="right" w:pos="9072"/>
              </w:tabs>
            </w:pPr>
            <w:r>
              <w:t>Eventuelt fastsettelse av planprogram. Saken fremmes for planutvalget, og må være fastsatt før planforslaget kan tas til behandling. Jf PBL § 12-9.</w:t>
            </w:r>
          </w:p>
        </w:tc>
        <w:tc>
          <w:tcPr>
            <w:tcW w:w="1275" w:type="dxa"/>
          </w:tcPr>
          <w:p w:rsidR="00140ABD" w:rsidRDefault="00140ABD" w:rsidP="00140ABD">
            <w:pPr>
              <w:tabs>
                <w:tab w:val="center" w:pos="4536"/>
                <w:tab w:val="right" w:pos="9072"/>
              </w:tabs>
            </w:pPr>
            <w:r>
              <w:t>Saksbehandler</w:t>
            </w:r>
          </w:p>
        </w:tc>
        <w:tc>
          <w:tcPr>
            <w:tcW w:w="1733" w:type="dxa"/>
          </w:tcPr>
          <w:p w:rsidR="00140ABD" w:rsidRDefault="00140ABD" w:rsidP="00140ABD">
            <w:pPr>
              <w:tabs>
                <w:tab w:val="center" w:pos="4536"/>
                <w:tab w:val="right" w:pos="9072"/>
              </w:tabs>
            </w:pPr>
          </w:p>
        </w:tc>
      </w:tr>
      <w:tr w:rsidR="00140ABD" w:rsidTr="00140ABD">
        <w:tc>
          <w:tcPr>
            <w:tcW w:w="675" w:type="dxa"/>
          </w:tcPr>
          <w:p w:rsidR="00140ABD" w:rsidRDefault="00140ABD" w:rsidP="00140ABD">
            <w:pPr>
              <w:tabs>
                <w:tab w:val="center" w:pos="4536"/>
                <w:tab w:val="right" w:pos="9072"/>
              </w:tabs>
            </w:pPr>
            <w:r>
              <w:t>2.1.13</w:t>
            </w:r>
          </w:p>
        </w:tc>
        <w:tc>
          <w:tcPr>
            <w:tcW w:w="5529" w:type="dxa"/>
          </w:tcPr>
          <w:p w:rsidR="00140ABD" w:rsidRDefault="00140ABD" w:rsidP="00140ABD">
            <w:pPr>
              <w:tabs>
                <w:tab w:val="center" w:pos="4536"/>
                <w:tab w:val="right" w:pos="9072"/>
              </w:tabs>
            </w:pPr>
            <w:r>
              <w:t xml:space="preserve">Ha gjerne kontakt med forslagsstiller under utarbeidelse av planen </w:t>
            </w:r>
            <w:r>
              <w:lastRenderedPageBreak/>
              <w:t xml:space="preserve">for å sikre et best mulig beslutningsgrunnlag. Felles befaring kan være aktuelt. Viktig å være forutsigbar. </w:t>
            </w:r>
          </w:p>
        </w:tc>
        <w:tc>
          <w:tcPr>
            <w:tcW w:w="1275" w:type="dxa"/>
          </w:tcPr>
          <w:p w:rsidR="00140ABD" w:rsidRDefault="00140ABD" w:rsidP="00140ABD">
            <w:pPr>
              <w:tabs>
                <w:tab w:val="center" w:pos="4536"/>
                <w:tab w:val="right" w:pos="9072"/>
              </w:tabs>
            </w:pPr>
            <w:r>
              <w:lastRenderedPageBreak/>
              <w:t>Saksbehandler</w:t>
            </w:r>
          </w:p>
        </w:tc>
        <w:tc>
          <w:tcPr>
            <w:tcW w:w="1733" w:type="dxa"/>
          </w:tcPr>
          <w:p w:rsidR="00140ABD" w:rsidRDefault="00140ABD" w:rsidP="00140ABD">
            <w:pPr>
              <w:tabs>
                <w:tab w:val="center" w:pos="4536"/>
                <w:tab w:val="right" w:pos="9072"/>
              </w:tabs>
            </w:pPr>
          </w:p>
        </w:tc>
      </w:tr>
      <w:tr w:rsidR="00140ABD" w:rsidTr="00140ABD">
        <w:tc>
          <w:tcPr>
            <w:tcW w:w="675" w:type="dxa"/>
          </w:tcPr>
          <w:p w:rsidR="00140ABD" w:rsidRDefault="00140ABD" w:rsidP="00140ABD">
            <w:pPr>
              <w:tabs>
                <w:tab w:val="center" w:pos="4536"/>
                <w:tab w:val="right" w:pos="9072"/>
              </w:tabs>
            </w:pPr>
          </w:p>
        </w:tc>
        <w:tc>
          <w:tcPr>
            <w:tcW w:w="5529" w:type="dxa"/>
          </w:tcPr>
          <w:p w:rsidR="00140ABD" w:rsidRDefault="00140ABD" w:rsidP="00140ABD">
            <w:pPr>
              <w:tabs>
                <w:tab w:val="center" w:pos="4536"/>
                <w:tab w:val="right" w:pos="9072"/>
              </w:tabs>
            </w:pPr>
          </w:p>
        </w:tc>
        <w:tc>
          <w:tcPr>
            <w:tcW w:w="1275" w:type="dxa"/>
          </w:tcPr>
          <w:p w:rsidR="00140ABD" w:rsidRDefault="00140ABD" w:rsidP="00140ABD">
            <w:pPr>
              <w:tabs>
                <w:tab w:val="center" w:pos="4536"/>
                <w:tab w:val="right" w:pos="9072"/>
              </w:tabs>
            </w:pPr>
          </w:p>
        </w:tc>
        <w:tc>
          <w:tcPr>
            <w:tcW w:w="1733" w:type="dxa"/>
          </w:tcPr>
          <w:p w:rsidR="00140ABD" w:rsidRDefault="00140ABD" w:rsidP="00140ABD">
            <w:pPr>
              <w:tabs>
                <w:tab w:val="center" w:pos="4536"/>
                <w:tab w:val="right" w:pos="9072"/>
              </w:tabs>
            </w:pPr>
          </w:p>
        </w:tc>
      </w:tr>
      <w:tr w:rsidR="00140ABD" w:rsidTr="00140ABD">
        <w:tc>
          <w:tcPr>
            <w:tcW w:w="675" w:type="dxa"/>
          </w:tcPr>
          <w:p w:rsidR="00140ABD" w:rsidRPr="00140ABD" w:rsidRDefault="00140ABD" w:rsidP="00140ABD">
            <w:pPr>
              <w:tabs>
                <w:tab w:val="center" w:pos="4536"/>
                <w:tab w:val="right" w:pos="9072"/>
              </w:tabs>
              <w:rPr>
                <w:b/>
              </w:rPr>
            </w:pPr>
            <w:r w:rsidRPr="00140ABD">
              <w:rPr>
                <w:b/>
              </w:rPr>
              <w:t>2.2</w:t>
            </w:r>
          </w:p>
        </w:tc>
        <w:tc>
          <w:tcPr>
            <w:tcW w:w="5529" w:type="dxa"/>
          </w:tcPr>
          <w:p w:rsidR="00140ABD" w:rsidRPr="00140ABD" w:rsidRDefault="00140ABD" w:rsidP="00140ABD">
            <w:pPr>
              <w:tabs>
                <w:tab w:val="center" w:pos="4536"/>
                <w:tab w:val="right" w:pos="9072"/>
              </w:tabs>
              <w:rPr>
                <w:b/>
              </w:rPr>
            </w:pPr>
            <w:r w:rsidRPr="00140ABD">
              <w:rPr>
                <w:b/>
              </w:rPr>
              <w:t>BEHANDLING OG OFFENTLIG ETTERSYN</w:t>
            </w:r>
          </w:p>
        </w:tc>
        <w:tc>
          <w:tcPr>
            <w:tcW w:w="1275" w:type="dxa"/>
          </w:tcPr>
          <w:p w:rsidR="00140ABD" w:rsidRDefault="00140ABD" w:rsidP="00140ABD">
            <w:pPr>
              <w:tabs>
                <w:tab w:val="center" w:pos="4536"/>
                <w:tab w:val="right" w:pos="9072"/>
              </w:tabs>
            </w:pPr>
          </w:p>
        </w:tc>
        <w:tc>
          <w:tcPr>
            <w:tcW w:w="1733" w:type="dxa"/>
          </w:tcPr>
          <w:p w:rsidR="00140ABD" w:rsidRDefault="00140ABD" w:rsidP="00140ABD">
            <w:pPr>
              <w:tabs>
                <w:tab w:val="center" w:pos="4536"/>
                <w:tab w:val="right" w:pos="9072"/>
              </w:tabs>
            </w:pPr>
          </w:p>
        </w:tc>
      </w:tr>
      <w:tr w:rsidR="00140ABD" w:rsidTr="00140ABD">
        <w:tc>
          <w:tcPr>
            <w:tcW w:w="675" w:type="dxa"/>
          </w:tcPr>
          <w:p w:rsidR="00140ABD" w:rsidRDefault="00140ABD" w:rsidP="00140ABD">
            <w:pPr>
              <w:tabs>
                <w:tab w:val="center" w:pos="4536"/>
                <w:tab w:val="right" w:pos="9072"/>
              </w:tabs>
            </w:pPr>
            <w:r>
              <w:t>2.2.1</w:t>
            </w:r>
          </w:p>
        </w:tc>
        <w:tc>
          <w:tcPr>
            <w:tcW w:w="5529" w:type="dxa"/>
          </w:tcPr>
          <w:p w:rsidR="00140ABD" w:rsidRDefault="00140ABD" w:rsidP="00140ABD">
            <w:pPr>
              <w:tabs>
                <w:tab w:val="center" w:pos="4536"/>
                <w:tab w:val="right" w:pos="9072"/>
              </w:tabs>
            </w:pPr>
            <w:r w:rsidRPr="007F5A11">
              <w:t xml:space="preserve">Innsendte </w:t>
            </w:r>
            <w:r>
              <w:t xml:space="preserve">planforslag registreres i ESA. </w:t>
            </w:r>
          </w:p>
          <w:p w:rsidR="00140ABD" w:rsidRDefault="00140ABD" w:rsidP="00140ABD">
            <w:pPr>
              <w:tabs>
                <w:tab w:val="center" w:pos="4536"/>
                <w:tab w:val="right" w:pos="9072"/>
              </w:tabs>
            </w:pPr>
            <w:r>
              <w:t xml:space="preserve">Send pdf-filer av kart og illustrasjoner mm til servicetorg/arkiv for å unngå </w:t>
            </w:r>
            <w:r w:rsidR="00F77DE9">
              <w:t>skanning</w:t>
            </w:r>
            <w:r>
              <w:t>.</w:t>
            </w:r>
          </w:p>
          <w:p w:rsidR="00140ABD" w:rsidRDefault="00140ABD" w:rsidP="00140ABD">
            <w:pPr>
              <w:tabs>
                <w:tab w:val="center" w:pos="4536"/>
                <w:tab w:val="right" w:pos="9072"/>
              </w:tabs>
            </w:pPr>
          </w:p>
          <w:p w:rsidR="00140ABD" w:rsidRDefault="00140ABD" w:rsidP="00140ABD">
            <w:pPr>
              <w:tabs>
                <w:tab w:val="center" w:pos="4536"/>
                <w:tab w:val="right" w:pos="9072"/>
              </w:tabs>
            </w:pPr>
            <w:r w:rsidRPr="00140ABD">
              <w:rPr>
                <w:i/>
              </w:rPr>
              <w:t xml:space="preserve">Milepæl </w:t>
            </w:r>
          </w:p>
          <w:p w:rsidR="00140ABD" w:rsidRDefault="00140ABD" w:rsidP="00140ABD">
            <w:pPr>
              <w:tabs>
                <w:tab w:val="center" w:pos="4536"/>
                <w:tab w:val="right" w:pos="9072"/>
              </w:tabs>
            </w:pPr>
          </w:p>
          <w:p w:rsidR="00140ABD" w:rsidRDefault="00140ABD" w:rsidP="00140ABD">
            <w:pPr>
              <w:pStyle w:val="Listeavsnitt"/>
              <w:numPr>
                <w:ilvl w:val="0"/>
                <w:numId w:val="7"/>
              </w:numPr>
              <w:spacing w:line="240" w:lineRule="auto"/>
            </w:pPr>
            <w:r>
              <w:t>Krav ihht startpakke sjekkes</w:t>
            </w:r>
          </w:p>
          <w:p w:rsidR="00140ABD" w:rsidRDefault="00140ABD" w:rsidP="00140ABD">
            <w:pPr>
              <w:pStyle w:val="Listeavsnitt"/>
              <w:numPr>
                <w:ilvl w:val="0"/>
                <w:numId w:val="7"/>
              </w:numPr>
              <w:spacing w:line="240" w:lineRule="auto"/>
            </w:pPr>
            <w:r>
              <w:t>Kvalitet ved digital plan sjekkes</w:t>
            </w:r>
          </w:p>
          <w:p w:rsidR="00140ABD" w:rsidRDefault="00140ABD" w:rsidP="00140ABD">
            <w:pPr>
              <w:pStyle w:val="Listeavsnitt"/>
              <w:numPr>
                <w:ilvl w:val="0"/>
                <w:numId w:val="7"/>
              </w:numPr>
              <w:spacing w:line="240" w:lineRule="auto"/>
            </w:pPr>
            <w:r>
              <w:t>Behandlingsgebyr beregnes</w:t>
            </w:r>
          </w:p>
          <w:p w:rsidR="00140ABD" w:rsidRDefault="00140ABD" w:rsidP="00140ABD">
            <w:pPr>
              <w:pStyle w:val="Listeavsnitt"/>
              <w:numPr>
                <w:ilvl w:val="0"/>
                <w:numId w:val="7"/>
              </w:numPr>
              <w:spacing w:line="240" w:lineRule="auto"/>
            </w:pPr>
            <w:r>
              <w:t>Foreløpig svar sendes med bekreftelse på mottak, faktura for behandlingsgebyr og merknader om eventuelle mangler innen 3 uker.</w:t>
            </w:r>
          </w:p>
          <w:p w:rsidR="00140ABD" w:rsidRDefault="00140ABD" w:rsidP="00140ABD">
            <w:pPr>
              <w:tabs>
                <w:tab w:val="center" w:pos="4536"/>
                <w:tab w:val="right" w:pos="9072"/>
              </w:tabs>
            </w:pPr>
          </w:p>
          <w:p w:rsidR="00140ABD" w:rsidRDefault="00140ABD" w:rsidP="00140ABD">
            <w:pPr>
              <w:tabs>
                <w:tab w:val="center" w:pos="4536"/>
                <w:tab w:val="right" w:pos="9072"/>
              </w:tabs>
            </w:pPr>
            <w:r>
              <w:t>Saksbehandler har ansvar for at planmaterialet er komplett før det fremmes til behandling.</w:t>
            </w:r>
          </w:p>
          <w:p w:rsidR="00140ABD" w:rsidRDefault="00140ABD" w:rsidP="00140ABD">
            <w:pPr>
              <w:tabs>
                <w:tab w:val="center" w:pos="4536"/>
                <w:tab w:val="right" w:pos="9072"/>
              </w:tabs>
            </w:pPr>
            <w:r>
              <w:t>Oppdatere "oversikt plansaker".</w:t>
            </w:r>
          </w:p>
          <w:p w:rsidR="00140ABD" w:rsidRDefault="00140ABD" w:rsidP="00140ABD">
            <w:pPr>
              <w:tabs>
                <w:tab w:val="center" w:pos="4536"/>
                <w:tab w:val="right" w:pos="9072"/>
              </w:tabs>
            </w:pPr>
          </w:p>
          <w:p w:rsidR="00140ABD" w:rsidRDefault="00140ABD" w:rsidP="00140ABD">
            <w:pPr>
              <w:tabs>
                <w:tab w:val="center" w:pos="4536"/>
                <w:tab w:val="right" w:pos="9072"/>
              </w:tabs>
            </w:pPr>
            <w:r>
              <w:t>Konferere med enhetsledere/rådgivere for gjeldende ansvarsområde for å sikre at mottatt planmateriale er godt nok for behandling.</w:t>
            </w:r>
          </w:p>
          <w:p w:rsidR="00140ABD" w:rsidRDefault="00140ABD" w:rsidP="00140ABD">
            <w:pPr>
              <w:tabs>
                <w:tab w:val="center" w:pos="4536"/>
                <w:tab w:val="right" w:pos="9072"/>
              </w:tabs>
            </w:pPr>
          </w:p>
          <w:p w:rsidR="00140ABD" w:rsidRPr="004C7F40" w:rsidRDefault="00140ABD" w:rsidP="00140ABD">
            <w:pPr>
              <w:tabs>
                <w:tab w:val="center" w:pos="4536"/>
                <w:tab w:val="right" w:pos="9072"/>
              </w:tabs>
            </w:pPr>
            <w:r w:rsidRPr="00140ABD">
              <w:rPr>
                <w:i/>
              </w:rPr>
              <w:t>Milepæl</w:t>
            </w:r>
          </w:p>
        </w:tc>
        <w:tc>
          <w:tcPr>
            <w:tcW w:w="1275" w:type="dxa"/>
          </w:tcPr>
          <w:p w:rsidR="00140ABD" w:rsidRDefault="00140ABD" w:rsidP="00140ABD">
            <w:pPr>
              <w:tabs>
                <w:tab w:val="center" w:pos="4536"/>
                <w:tab w:val="right" w:pos="9072"/>
              </w:tabs>
            </w:pPr>
            <w:r>
              <w:t>Saksbehandler</w:t>
            </w:r>
          </w:p>
        </w:tc>
        <w:tc>
          <w:tcPr>
            <w:tcW w:w="1733" w:type="dxa"/>
          </w:tcPr>
          <w:p w:rsidR="00140ABD" w:rsidRDefault="00140ABD" w:rsidP="00140ABD">
            <w:pPr>
              <w:tabs>
                <w:tab w:val="center" w:pos="4536"/>
                <w:tab w:val="right" w:pos="9072"/>
              </w:tabs>
            </w:pPr>
            <w:r>
              <w:t>Foreløpig svar</w:t>
            </w:r>
          </w:p>
          <w:p w:rsidR="00140ABD" w:rsidRDefault="00140ABD" w:rsidP="00140ABD">
            <w:pPr>
              <w:tabs>
                <w:tab w:val="center" w:pos="4536"/>
                <w:tab w:val="right" w:pos="9072"/>
              </w:tabs>
            </w:pPr>
          </w:p>
          <w:p w:rsidR="00140ABD" w:rsidRDefault="00140ABD" w:rsidP="00140ABD">
            <w:pPr>
              <w:tabs>
                <w:tab w:val="center" w:pos="4536"/>
                <w:tab w:val="right" w:pos="9072"/>
              </w:tabs>
            </w:pPr>
          </w:p>
          <w:p w:rsidR="00140ABD" w:rsidRDefault="00140ABD" w:rsidP="00140ABD">
            <w:pPr>
              <w:tabs>
                <w:tab w:val="center" w:pos="4536"/>
                <w:tab w:val="right" w:pos="9072"/>
              </w:tabs>
            </w:pPr>
          </w:p>
          <w:p w:rsidR="00140ABD" w:rsidRDefault="00140ABD" w:rsidP="00140ABD">
            <w:pPr>
              <w:tabs>
                <w:tab w:val="center" w:pos="4536"/>
                <w:tab w:val="right" w:pos="9072"/>
              </w:tabs>
            </w:pPr>
          </w:p>
          <w:p w:rsidR="00140ABD" w:rsidRDefault="00140ABD" w:rsidP="00140ABD">
            <w:pPr>
              <w:tabs>
                <w:tab w:val="center" w:pos="4536"/>
                <w:tab w:val="right" w:pos="9072"/>
              </w:tabs>
            </w:pPr>
            <w:r>
              <w:t>Behandlingsgebyr</w:t>
            </w:r>
          </w:p>
        </w:tc>
      </w:tr>
      <w:tr w:rsidR="00140ABD" w:rsidTr="00140ABD">
        <w:tc>
          <w:tcPr>
            <w:tcW w:w="675" w:type="dxa"/>
          </w:tcPr>
          <w:p w:rsidR="00140ABD" w:rsidRDefault="00140ABD" w:rsidP="00140ABD">
            <w:pPr>
              <w:tabs>
                <w:tab w:val="center" w:pos="4536"/>
                <w:tab w:val="right" w:pos="9072"/>
              </w:tabs>
            </w:pPr>
            <w:r>
              <w:t>2.2.2</w:t>
            </w:r>
          </w:p>
        </w:tc>
        <w:tc>
          <w:tcPr>
            <w:tcW w:w="5529" w:type="dxa"/>
          </w:tcPr>
          <w:p w:rsidR="00140ABD" w:rsidRDefault="00140ABD" w:rsidP="00140ABD">
            <w:pPr>
              <w:tabs>
                <w:tab w:val="center" w:pos="4536"/>
                <w:tab w:val="right" w:pos="9072"/>
              </w:tabs>
            </w:pPr>
            <w:r>
              <w:t>Intern høring:</w:t>
            </w:r>
          </w:p>
          <w:p w:rsidR="00140ABD" w:rsidRDefault="00140ABD" w:rsidP="00140ABD">
            <w:pPr>
              <w:tabs>
                <w:tab w:val="center" w:pos="4536"/>
                <w:tab w:val="right" w:pos="9072"/>
              </w:tabs>
            </w:pPr>
          </w:p>
          <w:p w:rsidR="00140ABD" w:rsidRDefault="00140ABD" w:rsidP="00140ABD">
            <w:pPr>
              <w:tabs>
                <w:tab w:val="center" w:pos="4536"/>
                <w:tab w:val="right" w:pos="9072"/>
              </w:tabs>
            </w:pPr>
            <w:r>
              <w:t>Når planmateriellet er komplett sendes planforslaget på internhøring for uttalelse og eventuelt forslag til endring i kart, beskrivelse, bestemmelser, utredninger mm.</w:t>
            </w:r>
          </w:p>
          <w:p w:rsidR="00140ABD" w:rsidRDefault="00140ABD" w:rsidP="00140ABD">
            <w:pPr>
              <w:tabs>
                <w:tab w:val="center" w:pos="4536"/>
                <w:tab w:val="right" w:pos="9072"/>
              </w:tabs>
            </w:pPr>
          </w:p>
          <w:p w:rsidR="00140ABD" w:rsidRDefault="00140ABD" w:rsidP="00140ABD">
            <w:pPr>
              <w:tabs>
                <w:tab w:val="center" w:pos="4536"/>
                <w:tab w:val="right" w:pos="9072"/>
              </w:tabs>
            </w:pPr>
            <w:r>
              <w:t xml:space="preserve">Mottakere for ansvarsområdene: </w:t>
            </w:r>
          </w:p>
          <w:p w:rsidR="00140ABD" w:rsidRDefault="00140ABD" w:rsidP="00140ABD">
            <w:pPr>
              <w:pStyle w:val="Listeavsnitt"/>
              <w:numPr>
                <w:ilvl w:val="0"/>
                <w:numId w:val="3"/>
              </w:numPr>
              <w:spacing w:line="240" w:lineRule="auto"/>
            </w:pPr>
            <w:r>
              <w:t>Teknisk drift</w:t>
            </w:r>
          </w:p>
          <w:p w:rsidR="00140ABD" w:rsidRDefault="00140ABD" w:rsidP="00140ABD">
            <w:pPr>
              <w:pStyle w:val="Listeavsnitt"/>
              <w:numPr>
                <w:ilvl w:val="0"/>
                <w:numId w:val="3"/>
              </w:numPr>
              <w:spacing w:line="240" w:lineRule="auto"/>
            </w:pPr>
            <w:r>
              <w:t>Landbruk og miljø</w:t>
            </w:r>
          </w:p>
          <w:p w:rsidR="00140ABD" w:rsidRDefault="00140ABD" w:rsidP="00140ABD">
            <w:pPr>
              <w:pStyle w:val="Listeavsnitt"/>
              <w:numPr>
                <w:ilvl w:val="0"/>
                <w:numId w:val="3"/>
              </w:numPr>
              <w:spacing w:line="240" w:lineRule="auto"/>
            </w:pPr>
            <w:r>
              <w:t>Byggesaksrådgiver (bygg og utslipp)</w:t>
            </w:r>
          </w:p>
          <w:p w:rsidR="00140ABD" w:rsidRDefault="00140ABD" w:rsidP="00140ABD">
            <w:pPr>
              <w:pStyle w:val="Listeavsnitt"/>
              <w:numPr>
                <w:ilvl w:val="0"/>
                <w:numId w:val="3"/>
              </w:numPr>
              <w:spacing w:line="240" w:lineRule="auto"/>
            </w:pPr>
            <w:r>
              <w:t>Kultur og fritid</w:t>
            </w:r>
          </w:p>
          <w:p w:rsidR="00140ABD" w:rsidRDefault="00140ABD" w:rsidP="00140ABD">
            <w:pPr>
              <w:pStyle w:val="Listeavsnitt"/>
              <w:numPr>
                <w:ilvl w:val="0"/>
                <w:numId w:val="3"/>
              </w:numPr>
              <w:spacing w:line="240" w:lineRule="auto"/>
            </w:pPr>
            <w:r>
              <w:t>Helse (hvilken funksjon?)</w:t>
            </w:r>
          </w:p>
          <w:p w:rsidR="00140ABD" w:rsidRDefault="00140ABD" w:rsidP="00140ABD">
            <w:pPr>
              <w:pStyle w:val="Listeavsnitt"/>
              <w:numPr>
                <w:ilvl w:val="0"/>
                <w:numId w:val="3"/>
              </w:numPr>
              <w:spacing w:line="240" w:lineRule="auto"/>
            </w:pPr>
            <w:r>
              <w:t xml:space="preserve">Folkehelse </w:t>
            </w:r>
          </w:p>
          <w:p w:rsidR="00140ABD" w:rsidRDefault="00140ABD" w:rsidP="00140ABD">
            <w:pPr>
              <w:pStyle w:val="Listeavsnitt"/>
              <w:numPr>
                <w:ilvl w:val="0"/>
                <w:numId w:val="3"/>
              </w:numPr>
              <w:spacing w:line="240" w:lineRule="auto"/>
            </w:pPr>
            <w:r>
              <w:t>Ansvarlig for universell utforming (ikke ved fritidsbebyggelse)</w:t>
            </w:r>
          </w:p>
          <w:p w:rsidR="00140ABD" w:rsidRDefault="00140ABD" w:rsidP="00140ABD">
            <w:pPr>
              <w:pStyle w:val="Listeavsnitt"/>
              <w:numPr>
                <w:ilvl w:val="0"/>
                <w:numId w:val="3"/>
              </w:numPr>
              <w:spacing w:line="240" w:lineRule="auto"/>
            </w:pPr>
            <w:r>
              <w:t>Barnehage (ikke ved fritidsbebyggelse)</w:t>
            </w:r>
          </w:p>
          <w:p w:rsidR="00140ABD" w:rsidRDefault="00140ABD" w:rsidP="00140ABD">
            <w:pPr>
              <w:pStyle w:val="Listeavsnitt"/>
              <w:numPr>
                <w:ilvl w:val="0"/>
                <w:numId w:val="3"/>
              </w:numPr>
              <w:spacing w:line="240" w:lineRule="auto"/>
            </w:pPr>
            <w:r>
              <w:t>Skole (ikke ved fritidsbebyggelse)</w:t>
            </w:r>
          </w:p>
          <w:p w:rsidR="00140ABD" w:rsidRDefault="00140ABD" w:rsidP="00140ABD">
            <w:pPr>
              <w:tabs>
                <w:tab w:val="center" w:pos="4536"/>
                <w:tab w:val="right" w:pos="9072"/>
              </w:tabs>
            </w:pPr>
          </w:p>
          <w:p w:rsidR="00140ABD" w:rsidRDefault="00140ABD" w:rsidP="00140ABD">
            <w:pPr>
              <w:tabs>
                <w:tab w:val="center" w:pos="4536"/>
                <w:tab w:val="right" w:pos="9072"/>
              </w:tabs>
            </w:pPr>
            <w:r>
              <w:t>Fristen settes til minimum 3 uker.</w:t>
            </w:r>
          </w:p>
          <w:p w:rsidR="00140ABD" w:rsidRDefault="00140ABD" w:rsidP="00140ABD">
            <w:pPr>
              <w:tabs>
                <w:tab w:val="center" w:pos="4536"/>
                <w:tab w:val="right" w:pos="9072"/>
              </w:tabs>
            </w:pPr>
          </w:p>
          <w:p w:rsidR="00140ABD" w:rsidRDefault="00140ABD" w:rsidP="00140ABD">
            <w:pPr>
              <w:tabs>
                <w:tab w:val="center" w:pos="4536"/>
                <w:tab w:val="right" w:pos="9072"/>
              </w:tabs>
            </w:pPr>
            <w:r>
              <w:t>Utsendelse og svar via ESA og via e-postsystemet.</w:t>
            </w:r>
          </w:p>
          <w:p w:rsidR="00140ABD" w:rsidRDefault="00140ABD" w:rsidP="00140ABD">
            <w:pPr>
              <w:tabs>
                <w:tab w:val="center" w:pos="4536"/>
                <w:tab w:val="right" w:pos="9072"/>
              </w:tabs>
            </w:pPr>
          </w:p>
          <w:p w:rsidR="00140ABD" w:rsidRPr="002C2E4B" w:rsidRDefault="00140ABD" w:rsidP="00140ABD">
            <w:pPr>
              <w:tabs>
                <w:tab w:val="center" w:pos="4536"/>
                <w:tab w:val="right" w:pos="9072"/>
              </w:tabs>
            </w:pPr>
            <w:r w:rsidRPr="00140ABD">
              <w:rPr>
                <w:i/>
              </w:rPr>
              <w:t xml:space="preserve">Milepæl </w:t>
            </w:r>
          </w:p>
          <w:p w:rsidR="00140ABD" w:rsidRDefault="00140ABD" w:rsidP="00140ABD">
            <w:pPr>
              <w:tabs>
                <w:tab w:val="center" w:pos="4536"/>
                <w:tab w:val="right" w:pos="9072"/>
              </w:tabs>
            </w:pPr>
          </w:p>
        </w:tc>
        <w:tc>
          <w:tcPr>
            <w:tcW w:w="1275" w:type="dxa"/>
          </w:tcPr>
          <w:p w:rsidR="00140ABD" w:rsidRDefault="00140ABD" w:rsidP="00140ABD">
            <w:pPr>
              <w:tabs>
                <w:tab w:val="center" w:pos="4536"/>
                <w:tab w:val="right" w:pos="9072"/>
              </w:tabs>
            </w:pPr>
            <w:r>
              <w:t>Saksbehandler</w:t>
            </w:r>
          </w:p>
        </w:tc>
        <w:tc>
          <w:tcPr>
            <w:tcW w:w="1733" w:type="dxa"/>
          </w:tcPr>
          <w:p w:rsidR="00140ABD" w:rsidRDefault="00140ABD" w:rsidP="00140ABD">
            <w:pPr>
              <w:tabs>
                <w:tab w:val="center" w:pos="4536"/>
                <w:tab w:val="right" w:pos="9072"/>
              </w:tabs>
            </w:pPr>
          </w:p>
        </w:tc>
      </w:tr>
      <w:tr w:rsidR="00140ABD" w:rsidTr="00140ABD">
        <w:tc>
          <w:tcPr>
            <w:tcW w:w="675" w:type="dxa"/>
          </w:tcPr>
          <w:p w:rsidR="00140ABD" w:rsidRDefault="00140ABD" w:rsidP="00140ABD">
            <w:pPr>
              <w:tabs>
                <w:tab w:val="center" w:pos="4536"/>
                <w:tab w:val="right" w:pos="9072"/>
              </w:tabs>
            </w:pPr>
            <w:r>
              <w:t>2.2.3</w:t>
            </w:r>
          </w:p>
        </w:tc>
        <w:tc>
          <w:tcPr>
            <w:tcW w:w="5529" w:type="dxa"/>
          </w:tcPr>
          <w:p w:rsidR="00140ABD" w:rsidRDefault="00140ABD" w:rsidP="00140ABD">
            <w:pPr>
              <w:tabs>
                <w:tab w:val="center" w:pos="4536"/>
                <w:tab w:val="right" w:pos="9072"/>
              </w:tabs>
            </w:pPr>
            <w:r>
              <w:t>Meddele fra til ass. rådmann når saken forventes å komme til behandling. Ass. rådmann bistår med prioritering av saker.</w:t>
            </w:r>
          </w:p>
          <w:p w:rsidR="00140ABD" w:rsidRDefault="00140ABD" w:rsidP="00140ABD">
            <w:pPr>
              <w:tabs>
                <w:tab w:val="center" w:pos="4536"/>
                <w:tab w:val="right" w:pos="9072"/>
              </w:tabs>
            </w:pPr>
            <w:r>
              <w:t>OBS : behandlingsfrist jf PBL § 12-11.</w:t>
            </w:r>
          </w:p>
          <w:p w:rsidR="00140ABD" w:rsidRDefault="00140ABD" w:rsidP="00140ABD">
            <w:pPr>
              <w:tabs>
                <w:tab w:val="center" w:pos="4536"/>
                <w:tab w:val="right" w:pos="9072"/>
              </w:tabs>
            </w:pPr>
          </w:p>
          <w:p w:rsidR="00140ABD" w:rsidRDefault="00140ABD" w:rsidP="00140ABD">
            <w:pPr>
              <w:tabs>
                <w:tab w:val="center" w:pos="4536"/>
                <w:tab w:val="right" w:pos="9072"/>
              </w:tabs>
            </w:pPr>
            <w:r>
              <w:t>Fristen starter den dagen et planforslag er mottatt av kommunen. Frister starter ikke før digitale plan er mottatt.</w:t>
            </w:r>
          </w:p>
          <w:p w:rsidR="00140ABD" w:rsidRDefault="00140ABD" w:rsidP="00140ABD">
            <w:pPr>
              <w:tabs>
                <w:tab w:val="center" w:pos="4536"/>
                <w:tab w:val="right" w:pos="9072"/>
              </w:tabs>
            </w:pPr>
            <w:r>
              <w:t xml:space="preserve">Den tiden kommunen benytter til å vurdere om planforslaget </w:t>
            </w:r>
            <w:r>
              <w:lastRenderedPageBreak/>
              <w:t>tilfredsstiller minstekrav til fremstilling og innhold ved 1. gangs innsendelse, regnes med i 12-ukers fristen.</w:t>
            </w:r>
          </w:p>
          <w:p w:rsidR="00140ABD" w:rsidRDefault="00140ABD" w:rsidP="00140ABD">
            <w:pPr>
              <w:tabs>
                <w:tab w:val="center" w:pos="4536"/>
                <w:tab w:val="right" w:pos="9072"/>
              </w:tabs>
            </w:pPr>
          </w:p>
          <w:p w:rsidR="00140ABD" w:rsidRPr="007F5A11" w:rsidRDefault="00140ABD" w:rsidP="00140ABD">
            <w:pPr>
              <w:tabs>
                <w:tab w:val="center" w:pos="4536"/>
                <w:tab w:val="right" w:pos="9072"/>
              </w:tabs>
            </w:pPr>
            <w:r>
              <w:t>Dersom det blir flere runder før planen anses som formelt korrekt, skal kun behandlingstid for 1. gangs vurdering regnes som del av saksbehandlingstiden. Dette forutsatt at kommunen gir ny tilbakemelding i løpet av 14 dager. Tidsforbruk over 14 dager ved 2. og 3. gangs vurdering legges til i saksbehandlingstiden.</w:t>
            </w:r>
          </w:p>
        </w:tc>
        <w:tc>
          <w:tcPr>
            <w:tcW w:w="1275" w:type="dxa"/>
          </w:tcPr>
          <w:p w:rsidR="00140ABD" w:rsidRDefault="00140ABD" w:rsidP="00140ABD">
            <w:pPr>
              <w:tabs>
                <w:tab w:val="center" w:pos="4536"/>
                <w:tab w:val="right" w:pos="9072"/>
              </w:tabs>
            </w:pPr>
            <w:r>
              <w:lastRenderedPageBreak/>
              <w:t>Saksbehandler</w:t>
            </w:r>
          </w:p>
        </w:tc>
        <w:tc>
          <w:tcPr>
            <w:tcW w:w="1733" w:type="dxa"/>
          </w:tcPr>
          <w:p w:rsidR="00140ABD" w:rsidRDefault="00140ABD" w:rsidP="00140ABD">
            <w:pPr>
              <w:tabs>
                <w:tab w:val="center" w:pos="4536"/>
                <w:tab w:val="right" w:pos="9072"/>
              </w:tabs>
            </w:pPr>
          </w:p>
        </w:tc>
      </w:tr>
      <w:tr w:rsidR="00140ABD" w:rsidTr="00140ABD">
        <w:tc>
          <w:tcPr>
            <w:tcW w:w="675" w:type="dxa"/>
          </w:tcPr>
          <w:p w:rsidR="00140ABD" w:rsidRDefault="00140ABD" w:rsidP="00140ABD">
            <w:pPr>
              <w:tabs>
                <w:tab w:val="center" w:pos="4536"/>
                <w:tab w:val="right" w:pos="9072"/>
              </w:tabs>
            </w:pPr>
            <w:r>
              <w:lastRenderedPageBreak/>
              <w:t>2.2.4</w:t>
            </w:r>
          </w:p>
        </w:tc>
        <w:tc>
          <w:tcPr>
            <w:tcW w:w="5529" w:type="dxa"/>
          </w:tcPr>
          <w:p w:rsidR="00140ABD" w:rsidRDefault="00140ABD" w:rsidP="00140ABD">
            <w:pPr>
              <w:tabs>
                <w:tab w:val="center" w:pos="4536"/>
                <w:tab w:val="right" w:pos="9072"/>
              </w:tabs>
            </w:pPr>
            <w:r>
              <w:t>Saksframlegg (</w:t>
            </w:r>
            <w:r w:rsidRPr="00140ABD">
              <w:rPr>
                <w:i/>
              </w:rPr>
              <w:t>se egen mal</w:t>
            </w:r>
            <w:r>
              <w:t>). Ass. Rådmann leser korrektur og signerer (ev saksansvarlig signerer)</w:t>
            </w:r>
          </w:p>
          <w:p w:rsidR="00140ABD" w:rsidRDefault="00140ABD" w:rsidP="00140ABD">
            <w:pPr>
              <w:tabs>
                <w:tab w:val="center" w:pos="4536"/>
                <w:tab w:val="right" w:pos="9072"/>
              </w:tabs>
            </w:pPr>
          </w:p>
          <w:p w:rsidR="00140ABD" w:rsidRPr="000065E4" w:rsidRDefault="00140ABD" w:rsidP="00140ABD">
            <w:pPr>
              <w:tabs>
                <w:tab w:val="center" w:pos="4536"/>
                <w:tab w:val="right" w:pos="9072"/>
              </w:tabs>
            </w:pPr>
            <w:r w:rsidRPr="00140ABD">
              <w:rPr>
                <w:i/>
              </w:rPr>
              <w:t xml:space="preserve">Milepæl </w:t>
            </w:r>
          </w:p>
        </w:tc>
        <w:tc>
          <w:tcPr>
            <w:tcW w:w="1275" w:type="dxa"/>
          </w:tcPr>
          <w:p w:rsidR="00140ABD" w:rsidRDefault="00140ABD" w:rsidP="00140ABD">
            <w:pPr>
              <w:tabs>
                <w:tab w:val="center" w:pos="4536"/>
                <w:tab w:val="right" w:pos="9072"/>
              </w:tabs>
            </w:pPr>
            <w:r>
              <w:t>Saksbehandler</w:t>
            </w:r>
          </w:p>
        </w:tc>
        <w:tc>
          <w:tcPr>
            <w:tcW w:w="1733" w:type="dxa"/>
          </w:tcPr>
          <w:p w:rsidR="00140ABD" w:rsidRDefault="00140ABD" w:rsidP="00140ABD">
            <w:pPr>
              <w:tabs>
                <w:tab w:val="center" w:pos="4536"/>
                <w:tab w:val="right" w:pos="9072"/>
              </w:tabs>
            </w:pPr>
            <w:r>
              <w:t>Saksframlegg</w:t>
            </w:r>
          </w:p>
          <w:p w:rsidR="00140ABD" w:rsidRDefault="00140ABD" w:rsidP="00140ABD">
            <w:pPr>
              <w:tabs>
                <w:tab w:val="center" w:pos="4536"/>
                <w:tab w:val="right" w:pos="9072"/>
              </w:tabs>
            </w:pPr>
          </w:p>
          <w:p w:rsidR="00140ABD" w:rsidRDefault="00140ABD" w:rsidP="00140ABD">
            <w:pPr>
              <w:tabs>
                <w:tab w:val="center" w:pos="4536"/>
                <w:tab w:val="right" w:pos="9072"/>
              </w:tabs>
            </w:pPr>
            <w:r>
              <w:t>Vedlegg</w:t>
            </w:r>
          </w:p>
          <w:p w:rsidR="00140ABD" w:rsidRDefault="00140ABD" w:rsidP="00140ABD">
            <w:pPr>
              <w:tabs>
                <w:tab w:val="center" w:pos="4536"/>
                <w:tab w:val="right" w:pos="9072"/>
              </w:tabs>
            </w:pPr>
          </w:p>
        </w:tc>
      </w:tr>
      <w:tr w:rsidR="00140ABD" w:rsidTr="00140ABD">
        <w:tc>
          <w:tcPr>
            <w:tcW w:w="675" w:type="dxa"/>
          </w:tcPr>
          <w:p w:rsidR="00140ABD" w:rsidRDefault="00140ABD" w:rsidP="00140ABD">
            <w:pPr>
              <w:tabs>
                <w:tab w:val="center" w:pos="4536"/>
                <w:tab w:val="right" w:pos="9072"/>
              </w:tabs>
            </w:pPr>
            <w:r>
              <w:t>2.2.5</w:t>
            </w:r>
          </w:p>
        </w:tc>
        <w:tc>
          <w:tcPr>
            <w:tcW w:w="5529" w:type="dxa"/>
          </w:tcPr>
          <w:p w:rsidR="00140ABD" w:rsidRDefault="00140ABD" w:rsidP="00140ABD">
            <w:pPr>
              <w:tabs>
                <w:tab w:val="center" w:pos="4536"/>
                <w:tab w:val="right" w:pos="9072"/>
              </w:tabs>
            </w:pPr>
            <w:r>
              <w:t xml:space="preserve">Tilrådning til vedtak (Rådmannens innstilling) skal gjøres kjent for forslagsstiller når saksdokumentene er annonsert på hjemmesidene/kommet besluttende politikere i hende. Send </w:t>
            </w:r>
            <w:r w:rsidR="00F77DE9">
              <w:t>gjerne e-post</w:t>
            </w:r>
            <w:r>
              <w:t xml:space="preserve"> med lenke til saksframlegg på nettsiden.</w:t>
            </w:r>
          </w:p>
        </w:tc>
        <w:tc>
          <w:tcPr>
            <w:tcW w:w="1275" w:type="dxa"/>
          </w:tcPr>
          <w:p w:rsidR="00140ABD" w:rsidRDefault="00140ABD" w:rsidP="00140ABD">
            <w:pPr>
              <w:tabs>
                <w:tab w:val="center" w:pos="4536"/>
                <w:tab w:val="right" w:pos="9072"/>
              </w:tabs>
            </w:pPr>
            <w:r>
              <w:t>Servicetorg</w:t>
            </w:r>
          </w:p>
          <w:p w:rsidR="00140ABD" w:rsidRDefault="00140ABD" w:rsidP="00140ABD">
            <w:pPr>
              <w:tabs>
                <w:tab w:val="center" w:pos="4536"/>
                <w:tab w:val="right" w:pos="9072"/>
              </w:tabs>
            </w:pPr>
          </w:p>
        </w:tc>
        <w:tc>
          <w:tcPr>
            <w:tcW w:w="1733" w:type="dxa"/>
          </w:tcPr>
          <w:p w:rsidR="00140ABD" w:rsidRDefault="00140ABD" w:rsidP="00140ABD">
            <w:pPr>
              <w:tabs>
                <w:tab w:val="center" w:pos="4536"/>
                <w:tab w:val="right" w:pos="9072"/>
              </w:tabs>
            </w:pPr>
          </w:p>
        </w:tc>
      </w:tr>
      <w:tr w:rsidR="00140ABD" w:rsidTr="00140ABD">
        <w:tc>
          <w:tcPr>
            <w:tcW w:w="675" w:type="dxa"/>
          </w:tcPr>
          <w:p w:rsidR="00140ABD" w:rsidRDefault="00140ABD" w:rsidP="00140ABD">
            <w:pPr>
              <w:tabs>
                <w:tab w:val="center" w:pos="4536"/>
                <w:tab w:val="right" w:pos="9072"/>
              </w:tabs>
            </w:pPr>
            <w:r>
              <w:t>2.2.6</w:t>
            </w:r>
          </w:p>
        </w:tc>
        <w:tc>
          <w:tcPr>
            <w:tcW w:w="5529" w:type="dxa"/>
          </w:tcPr>
          <w:p w:rsidR="00140ABD" w:rsidRDefault="00140ABD" w:rsidP="00140ABD">
            <w:pPr>
              <w:tabs>
                <w:tab w:val="center" w:pos="4536"/>
                <w:tab w:val="right" w:pos="9072"/>
              </w:tabs>
            </w:pPr>
            <w:r>
              <w:t>Planutvalget kan sende saken tilbake for ytterligere utredning. Saksbehandler veileder forslagsstiller.</w:t>
            </w:r>
          </w:p>
          <w:p w:rsidR="00140ABD" w:rsidRDefault="00140ABD" w:rsidP="00140ABD">
            <w:pPr>
              <w:tabs>
                <w:tab w:val="center" w:pos="4536"/>
                <w:tab w:val="right" w:pos="9072"/>
              </w:tabs>
            </w:pPr>
          </w:p>
          <w:p w:rsidR="00140ABD" w:rsidRDefault="00140ABD" w:rsidP="00140ABD">
            <w:pPr>
              <w:tabs>
                <w:tab w:val="center" w:pos="4536"/>
                <w:tab w:val="right" w:pos="9072"/>
              </w:tabs>
            </w:pPr>
            <w:r>
              <w:t>Planutvalget kan avvise forslaget. Da tilbakebetales 50 % av behandlingsgebyret.</w:t>
            </w:r>
          </w:p>
          <w:p w:rsidR="00140ABD" w:rsidRDefault="00140ABD" w:rsidP="00140ABD">
            <w:pPr>
              <w:tabs>
                <w:tab w:val="center" w:pos="4536"/>
                <w:tab w:val="right" w:pos="9072"/>
              </w:tabs>
            </w:pPr>
          </w:p>
          <w:p w:rsidR="00140ABD" w:rsidRDefault="00140ABD" w:rsidP="00140ABD">
            <w:pPr>
              <w:tabs>
                <w:tab w:val="center" w:pos="4536"/>
                <w:tab w:val="right" w:pos="9072"/>
              </w:tabs>
            </w:pPr>
            <w:r>
              <w:t>Planutvalget kan fremme forslaget, og vedta utleggelse til offentlig ettersyn.</w:t>
            </w:r>
          </w:p>
        </w:tc>
        <w:tc>
          <w:tcPr>
            <w:tcW w:w="1275" w:type="dxa"/>
          </w:tcPr>
          <w:p w:rsidR="00140ABD" w:rsidRDefault="00140ABD" w:rsidP="00140ABD">
            <w:pPr>
              <w:tabs>
                <w:tab w:val="center" w:pos="4536"/>
                <w:tab w:val="right" w:pos="9072"/>
              </w:tabs>
            </w:pPr>
            <w:r>
              <w:t>Saksbehandler</w:t>
            </w:r>
          </w:p>
        </w:tc>
        <w:tc>
          <w:tcPr>
            <w:tcW w:w="1733" w:type="dxa"/>
          </w:tcPr>
          <w:p w:rsidR="00140ABD" w:rsidRDefault="00140ABD" w:rsidP="00140ABD">
            <w:pPr>
              <w:tabs>
                <w:tab w:val="center" w:pos="4536"/>
                <w:tab w:val="right" w:pos="9072"/>
              </w:tabs>
            </w:pPr>
          </w:p>
        </w:tc>
      </w:tr>
      <w:tr w:rsidR="00140ABD" w:rsidTr="00140ABD">
        <w:tc>
          <w:tcPr>
            <w:tcW w:w="675" w:type="dxa"/>
          </w:tcPr>
          <w:p w:rsidR="00140ABD" w:rsidRDefault="00140ABD" w:rsidP="00140ABD">
            <w:pPr>
              <w:tabs>
                <w:tab w:val="center" w:pos="4536"/>
                <w:tab w:val="right" w:pos="9072"/>
              </w:tabs>
            </w:pPr>
            <w:r>
              <w:t>2.2.7</w:t>
            </w:r>
          </w:p>
        </w:tc>
        <w:tc>
          <w:tcPr>
            <w:tcW w:w="5529" w:type="dxa"/>
          </w:tcPr>
          <w:p w:rsidR="00140ABD" w:rsidRDefault="00140ABD" w:rsidP="00140ABD">
            <w:pPr>
              <w:tabs>
                <w:tab w:val="center" w:pos="4536"/>
                <w:tab w:val="right" w:pos="9072"/>
              </w:tabs>
            </w:pPr>
            <w:r>
              <w:t>Melding om vedtak til forslagsstiller/oppdragsgiver gjøres like etter vedtak. Politisk sekretariat utfører dette dersom forslagsstiller er oppgitt som kopimottaker i saksframlegget.</w:t>
            </w:r>
          </w:p>
        </w:tc>
        <w:tc>
          <w:tcPr>
            <w:tcW w:w="1275" w:type="dxa"/>
          </w:tcPr>
          <w:p w:rsidR="00140ABD" w:rsidRDefault="00140ABD" w:rsidP="00140ABD">
            <w:pPr>
              <w:tabs>
                <w:tab w:val="center" w:pos="4536"/>
                <w:tab w:val="right" w:pos="9072"/>
              </w:tabs>
            </w:pPr>
            <w:r>
              <w:t>Saksbehandler</w:t>
            </w:r>
          </w:p>
        </w:tc>
        <w:tc>
          <w:tcPr>
            <w:tcW w:w="1733" w:type="dxa"/>
          </w:tcPr>
          <w:p w:rsidR="00140ABD" w:rsidRDefault="00140ABD" w:rsidP="00140ABD">
            <w:pPr>
              <w:tabs>
                <w:tab w:val="center" w:pos="4536"/>
                <w:tab w:val="right" w:pos="9072"/>
              </w:tabs>
            </w:pPr>
          </w:p>
        </w:tc>
      </w:tr>
      <w:tr w:rsidR="00140ABD" w:rsidTr="00140ABD">
        <w:tc>
          <w:tcPr>
            <w:tcW w:w="675" w:type="dxa"/>
          </w:tcPr>
          <w:p w:rsidR="00140ABD" w:rsidRDefault="00140ABD" w:rsidP="00140ABD">
            <w:pPr>
              <w:tabs>
                <w:tab w:val="center" w:pos="4536"/>
                <w:tab w:val="right" w:pos="9072"/>
              </w:tabs>
            </w:pPr>
          </w:p>
        </w:tc>
        <w:tc>
          <w:tcPr>
            <w:tcW w:w="5529" w:type="dxa"/>
          </w:tcPr>
          <w:p w:rsidR="00140ABD" w:rsidRDefault="00140ABD" w:rsidP="00140ABD">
            <w:pPr>
              <w:tabs>
                <w:tab w:val="center" w:pos="4536"/>
                <w:tab w:val="right" w:pos="9072"/>
              </w:tabs>
            </w:pPr>
          </w:p>
        </w:tc>
        <w:tc>
          <w:tcPr>
            <w:tcW w:w="1275" w:type="dxa"/>
          </w:tcPr>
          <w:p w:rsidR="00140ABD" w:rsidRDefault="00140ABD" w:rsidP="00140ABD">
            <w:pPr>
              <w:tabs>
                <w:tab w:val="center" w:pos="4536"/>
                <w:tab w:val="right" w:pos="9072"/>
              </w:tabs>
            </w:pPr>
          </w:p>
        </w:tc>
        <w:tc>
          <w:tcPr>
            <w:tcW w:w="1733" w:type="dxa"/>
          </w:tcPr>
          <w:p w:rsidR="00140ABD" w:rsidRDefault="00140ABD" w:rsidP="00140ABD">
            <w:pPr>
              <w:tabs>
                <w:tab w:val="center" w:pos="4536"/>
                <w:tab w:val="right" w:pos="9072"/>
              </w:tabs>
            </w:pPr>
          </w:p>
        </w:tc>
      </w:tr>
      <w:tr w:rsidR="00140ABD" w:rsidTr="00140ABD">
        <w:tc>
          <w:tcPr>
            <w:tcW w:w="675" w:type="dxa"/>
          </w:tcPr>
          <w:p w:rsidR="00140ABD" w:rsidRPr="00140ABD" w:rsidRDefault="00140ABD" w:rsidP="00140ABD">
            <w:pPr>
              <w:tabs>
                <w:tab w:val="center" w:pos="4536"/>
                <w:tab w:val="right" w:pos="9072"/>
              </w:tabs>
              <w:rPr>
                <w:b/>
              </w:rPr>
            </w:pPr>
            <w:r w:rsidRPr="00140ABD">
              <w:rPr>
                <w:b/>
              </w:rPr>
              <w:t>2.3</w:t>
            </w:r>
          </w:p>
        </w:tc>
        <w:tc>
          <w:tcPr>
            <w:tcW w:w="5529" w:type="dxa"/>
          </w:tcPr>
          <w:p w:rsidR="00140ABD" w:rsidRPr="000065E4" w:rsidRDefault="00140ABD" w:rsidP="00140ABD">
            <w:pPr>
              <w:tabs>
                <w:tab w:val="center" w:pos="4536"/>
                <w:tab w:val="right" w:pos="9072"/>
              </w:tabs>
            </w:pPr>
            <w:r w:rsidRPr="00140ABD">
              <w:rPr>
                <w:b/>
              </w:rPr>
              <w:t>OFFENTLIG ETTERSYN</w:t>
            </w:r>
          </w:p>
        </w:tc>
        <w:tc>
          <w:tcPr>
            <w:tcW w:w="1275" w:type="dxa"/>
          </w:tcPr>
          <w:p w:rsidR="00140ABD" w:rsidRDefault="00140ABD" w:rsidP="00140ABD">
            <w:pPr>
              <w:tabs>
                <w:tab w:val="center" w:pos="4536"/>
                <w:tab w:val="right" w:pos="9072"/>
              </w:tabs>
            </w:pPr>
          </w:p>
        </w:tc>
        <w:tc>
          <w:tcPr>
            <w:tcW w:w="1733" w:type="dxa"/>
          </w:tcPr>
          <w:p w:rsidR="00140ABD" w:rsidRDefault="00140ABD" w:rsidP="00140ABD">
            <w:pPr>
              <w:tabs>
                <w:tab w:val="center" w:pos="4536"/>
                <w:tab w:val="right" w:pos="9072"/>
              </w:tabs>
            </w:pPr>
          </w:p>
        </w:tc>
      </w:tr>
      <w:tr w:rsidR="00140ABD" w:rsidRPr="000065E4" w:rsidTr="00140ABD">
        <w:tc>
          <w:tcPr>
            <w:tcW w:w="675" w:type="dxa"/>
          </w:tcPr>
          <w:p w:rsidR="00140ABD" w:rsidRPr="000065E4" w:rsidRDefault="00140ABD" w:rsidP="00140ABD">
            <w:pPr>
              <w:tabs>
                <w:tab w:val="center" w:pos="4536"/>
                <w:tab w:val="right" w:pos="9072"/>
              </w:tabs>
            </w:pPr>
            <w:r>
              <w:t>2.3.1</w:t>
            </w:r>
          </w:p>
        </w:tc>
        <w:tc>
          <w:tcPr>
            <w:tcW w:w="5529" w:type="dxa"/>
          </w:tcPr>
          <w:p w:rsidR="00140ABD" w:rsidRDefault="00140ABD" w:rsidP="00140ABD">
            <w:pPr>
              <w:tabs>
                <w:tab w:val="center" w:pos="4536"/>
                <w:tab w:val="right" w:pos="9072"/>
              </w:tabs>
            </w:pPr>
            <w:r w:rsidRPr="000065E4">
              <w:t>U</w:t>
            </w:r>
            <w:r>
              <w:t>tsendelsesbrev.</w:t>
            </w:r>
          </w:p>
          <w:p w:rsidR="00140ABD" w:rsidRDefault="00140ABD" w:rsidP="00140ABD">
            <w:pPr>
              <w:tabs>
                <w:tab w:val="center" w:pos="4536"/>
                <w:tab w:val="right" w:pos="9072"/>
              </w:tabs>
            </w:pPr>
          </w:p>
          <w:p w:rsidR="00140ABD" w:rsidRDefault="00140ABD" w:rsidP="00140ABD">
            <w:pPr>
              <w:tabs>
                <w:tab w:val="center" w:pos="4536"/>
                <w:tab w:val="right" w:pos="9072"/>
              </w:tabs>
            </w:pPr>
            <w:r>
              <w:t>Oppdatere planforslaget ihht vedtak. Send forespørsel til forslagsstiller.</w:t>
            </w:r>
          </w:p>
          <w:p w:rsidR="00140ABD" w:rsidRDefault="00140ABD" w:rsidP="00140ABD">
            <w:pPr>
              <w:tabs>
                <w:tab w:val="center" w:pos="4536"/>
                <w:tab w:val="right" w:pos="9072"/>
              </w:tabs>
            </w:pPr>
          </w:p>
          <w:p w:rsidR="00140ABD" w:rsidRDefault="00140ABD" w:rsidP="00140ABD">
            <w:pPr>
              <w:tabs>
                <w:tab w:val="center" w:pos="4536"/>
                <w:tab w:val="right" w:pos="9072"/>
              </w:tabs>
            </w:pPr>
            <w:r>
              <w:t>Igangsettelse av forhandlinger om utbyggingsavtale. Avklare med ansvarlig saksbehandler om det skal kunngjøres samtidig.</w:t>
            </w:r>
          </w:p>
          <w:p w:rsidR="00140ABD" w:rsidRDefault="00140ABD" w:rsidP="00140ABD">
            <w:pPr>
              <w:tabs>
                <w:tab w:val="center" w:pos="4536"/>
                <w:tab w:val="right" w:pos="9072"/>
              </w:tabs>
            </w:pPr>
          </w:p>
          <w:p w:rsidR="00140ABD" w:rsidRDefault="00140ABD" w:rsidP="00140ABD">
            <w:pPr>
              <w:tabs>
                <w:tab w:val="center" w:pos="4536"/>
                <w:tab w:val="right" w:pos="9072"/>
              </w:tabs>
            </w:pPr>
            <w:r>
              <w:t>Ekspedering. Antall parter og deres adresser oppdateres. Trykking av utsendelsesbrev avtales med servicekontor.</w:t>
            </w:r>
          </w:p>
          <w:p w:rsidR="00140ABD" w:rsidRDefault="00140ABD" w:rsidP="00140ABD">
            <w:pPr>
              <w:tabs>
                <w:tab w:val="center" w:pos="4536"/>
                <w:tab w:val="right" w:pos="9072"/>
              </w:tabs>
            </w:pPr>
          </w:p>
          <w:p w:rsidR="00140ABD" w:rsidRDefault="00140ABD" w:rsidP="00140ABD">
            <w:pPr>
              <w:tabs>
                <w:tab w:val="center" w:pos="4536"/>
                <w:tab w:val="right" w:pos="9072"/>
              </w:tabs>
            </w:pPr>
            <w:r>
              <w:t>Kunngjøringsannonse bestilles. Saksansvarlig skal ha sett gjennom forslaget til annonse før bestilling.</w:t>
            </w:r>
          </w:p>
          <w:p w:rsidR="00140ABD" w:rsidRDefault="00140ABD" w:rsidP="00140ABD">
            <w:pPr>
              <w:tabs>
                <w:tab w:val="center" w:pos="4536"/>
                <w:tab w:val="right" w:pos="9072"/>
              </w:tabs>
            </w:pPr>
          </w:p>
          <w:p w:rsidR="00140ABD" w:rsidRDefault="00140ABD" w:rsidP="00140ABD">
            <w:pPr>
              <w:tabs>
                <w:tab w:val="center" w:pos="4536"/>
                <w:tab w:val="right" w:pos="9072"/>
              </w:tabs>
            </w:pPr>
            <w:r>
              <w:t>Kunngjøring opprettes på nettsidene under "planer".</w:t>
            </w:r>
          </w:p>
          <w:p w:rsidR="00140ABD" w:rsidRDefault="00140ABD" w:rsidP="00140ABD">
            <w:pPr>
              <w:tabs>
                <w:tab w:val="center" w:pos="4536"/>
                <w:tab w:val="right" w:pos="9072"/>
              </w:tabs>
            </w:pPr>
          </w:p>
          <w:p w:rsidR="00140ABD" w:rsidRDefault="00140ABD" w:rsidP="00140ABD">
            <w:pPr>
              <w:tabs>
                <w:tab w:val="center" w:pos="4536"/>
                <w:tab w:val="right" w:pos="9072"/>
              </w:tabs>
            </w:pPr>
            <w:r>
              <w:t>Vurder behovet for infomøte - internt og eksternt.</w:t>
            </w:r>
          </w:p>
          <w:p w:rsidR="00140ABD" w:rsidRDefault="00140ABD" w:rsidP="00140ABD">
            <w:pPr>
              <w:tabs>
                <w:tab w:val="center" w:pos="4536"/>
                <w:tab w:val="right" w:pos="9072"/>
              </w:tabs>
            </w:pPr>
          </w:p>
          <w:p w:rsidR="00140ABD" w:rsidRDefault="00140ABD" w:rsidP="00140ABD">
            <w:pPr>
              <w:tabs>
                <w:tab w:val="center" w:pos="4536"/>
                <w:tab w:val="right" w:pos="9072"/>
              </w:tabs>
            </w:pPr>
            <w:r>
              <w:t>Internt møte innkalles via møteinnkallelse i e-postsystemet.</w:t>
            </w:r>
          </w:p>
          <w:p w:rsidR="00140ABD" w:rsidRDefault="00140ABD" w:rsidP="00140ABD">
            <w:pPr>
              <w:tabs>
                <w:tab w:val="center" w:pos="4536"/>
                <w:tab w:val="right" w:pos="9072"/>
              </w:tabs>
            </w:pPr>
            <w:r>
              <w:t>Følgende bør få mulighet til å delta:</w:t>
            </w:r>
          </w:p>
          <w:p w:rsidR="00140ABD" w:rsidRDefault="00140ABD" w:rsidP="00140ABD">
            <w:pPr>
              <w:pStyle w:val="Listeavsnitt"/>
              <w:numPr>
                <w:ilvl w:val="0"/>
                <w:numId w:val="3"/>
              </w:numPr>
              <w:spacing w:line="240" w:lineRule="auto"/>
            </w:pPr>
            <w:r>
              <w:t xml:space="preserve">Servicetorget </w:t>
            </w:r>
          </w:p>
          <w:p w:rsidR="00140ABD" w:rsidRDefault="00140ABD" w:rsidP="00140ABD">
            <w:pPr>
              <w:pStyle w:val="Listeavsnitt"/>
              <w:numPr>
                <w:ilvl w:val="0"/>
                <w:numId w:val="3"/>
              </w:numPr>
              <w:spacing w:line="240" w:lineRule="auto"/>
            </w:pPr>
            <w:r>
              <w:t>Teknisk drift</w:t>
            </w:r>
          </w:p>
          <w:p w:rsidR="00140ABD" w:rsidRDefault="00140ABD" w:rsidP="00140ABD">
            <w:pPr>
              <w:pStyle w:val="Listeavsnitt"/>
              <w:numPr>
                <w:ilvl w:val="0"/>
                <w:numId w:val="3"/>
              </w:numPr>
              <w:spacing w:line="240" w:lineRule="auto"/>
            </w:pPr>
            <w:r>
              <w:t>Landbruk og miljø</w:t>
            </w:r>
          </w:p>
          <w:p w:rsidR="00140ABD" w:rsidRDefault="00140ABD" w:rsidP="00140ABD">
            <w:pPr>
              <w:pStyle w:val="Listeavsnitt"/>
              <w:numPr>
                <w:ilvl w:val="0"/>
                <w:numId w:val="3"/>
              </w:numPr>
              <w:spacing w:line="240" w:lineRule="auto"/>
            </w:pPr>
            <w:r>
              <w:t>Byggesaksrådgiver (bygg og utslipp)</w:t>
            </w:r>
          </w:p>
          <w:p w:rsidR="00140ABD" w:rsidRDefault="00140ABD" w:rsidP="00140ABD">
            <w:pPr>
              <w:pStyle w:val="Listeavsnitt"/>
              <w:numPr>
                <w:ilvl w:val="0"/>
                <w:numId w:val="3"/>
              </w:numPr>
              <w:spacing w:line="240" w:lineRule="auto"/>
            </w:pPr>
            <w:r>
              <w:t>Kultur og fritid</w:t>
            </w:r>
          </w:p>
          <w:p w:rsidR="00140ABD" w:rsidRDefault="00140ABD" w:rsidP="00140ABD">
            <w:pPr>
              <w:pStyle w:val="Listeavsnitt"/>
              <w:numPr>
                <w:ilvl w:val="0"/>
                <w:numId w:val="3"/>
              </w:numPr>
              <w:spacing w:line="240" w:lineRule="auto"/>
            </w:pPr>
            <w:r>
              <w:t>Helse (hvilken funksjon?)</w:t>
            </w:r>
          </w:p>
          <w:p w:rsidR="00140ABD" w:rsidRDefault="00140ABD" w:rsidP="00140ABD">
            <w:pPr>
              <w:pStyle w:val="Listeavsnitt"/>
              <w:numPr>
                <w:ilvl w:val="0"/>
                <w:numId w:val="3"/>
              </w:numPr>
              <w:spacing w:line="240" w:lineRule="auto"/>
            </w:pPr>
            <w:r>
              <w:t>Ansvarlig for universell utforming (ikke ved fritidsbebyggelse)</w:t>
            </w:r>
          </w:p>
          <w:p w:rsidR="00140ABD" w:rsidRDefault="00140ABD" w:rsidP="00140ABD">
            <w:pPr>
              <w:pStyle w:val="Listeavsnitt"/>
              <w:numPr>
                <w:ilvl w:val="0"/>
                <w:numId w:val="3"/>
              </w:numPr>
              <w:spacing w:line="240" w:lineRule="auto"/>
            </w:pPr>
            <w:r>
              <w:t>Barnehage (ikke ved fritidsbebyggelse)</w:t>
            </w:r>
          </w:p>
          <w:p w:rsidR="00140ABD" w:rsidRDefault="00140ABD" w:rsidP="00140ABD">
            <w:pPr>
              <w:pStyle w:val="Listeavsnitt"/>
              <w:numPr>
                <w:ilvl w:val="0"/>
                <w:numId w:val="3"/>
              </w:numPr>
              <w:spacing w:line="240" w:lineRule="auto"/>
            </w:pPr>
            <w:r>
              <w:lastRenderedPageBreak/>
              <w:t>Skole (ikke ved fritidsbebyggelse)</w:t>
            </w:r>
          </w:p>
          <w:p w:rsidR="00140ABD" w:rsidRDefault="00140ABD" w:rsidP="00140ABD">
            <w:pPr>
              <w:tabs>
                <w:tab w:val="center" w:pos="4536"/>
                <w:tab w:val="right" w:pos="9072"/>
              </w:tabs>
            </w:pPr>
          </w:p>
          <w:p w:rsidR="00140ABD" w:rsidRDefault="00140ABD" w:rsidP="00140ABD">
            <w:pPr>
              <w:tabs>
                <w:tab w:val="center" w:pos="4536"/>
                <w:tab w:val="right" w:pos="9072"/>
              </w:tabs>
            </w:pPr>
            <w:r>
              <w:t>Ved eksternt møte. Tidspunkt og sted skal stå i kunngjøringsannonsen.</w:t>
            </w:r>
          </w:p>
          <w:p w:rsidR="00140ABD" w:rsidRDefault="00140ABD" w:rsidP="00140ABD">
            <w:pPr>
              <w:tabs>
                <w:tab w:val="center" w:pos="4536"/>
                <w:tab w:val="right" w:pos="9072"/>
              </w:tabs>
            </w:pPr>
          </w:p>
          <w:p w:rsidR="00140ABD" w:rsidRDefault="00140ABD" w:rsidP="00140ABD">
            <w:pPr>
              <w:tabs>
                <w:tab w:val="center" w:pos="4536"/>
                <w:tab w:val="right" w:pos="9072"/>
              </w:tabs>
            </w:pPr>
            <w:r>
              <w:t>Kunngjøringen legges ut på kommunens hjemmeside.</w:t>
            </w:r>
          </w:p>
          <w:p w:rsidR="00140ABD" w:rsidRDefault="00140ABD" w:rsidP="00140ABD">
            <w:pPr>
              <w:tabs>
                <w:tab w:val="center" w:pos="4536"/>
                <w:tab w:val="right" w:pos="9072"/>
              </w:tabs>
            </w:pPr>
          </w:p>
          <w:p w:rsidR="00140ABD" w:rsidRDefault="00140ABD" w:rsidP="00140ABD">
            <w:pPr>
              <w:tabs>
                <w:tab w:val="center" w:pos="4536"/>
                <w:tab w:val="right" w:pos="9072"/>
              </w:tabs>
            </w:pPr>
            <w:r>
              <w:t>Oppdatere "oversikt plansaker og planregister".</w:t>
            </w:r>
          </w:p>
          <w:p w:rsidR="00140ABD" w:rsidRDefault="00140ABD" w:rsidP="00140ABD">
            <w:pPr>
              <w:tabs>
                <w:tab w:val="center" w:pos="4536"/>
                <w:tab w:val="right" w:pos="9072"/>
              </w:tabs>
            </w:pPr>
          </w:p>
          <w:p w:rsidR="00140ABD" w:rsidRDefault="00140ABD" w:rsidP="00140ABD">
            <w:pPr>
              <w:tabs>
                <w:tab w:val="center" w:pos="4536"/>
                <w:tab w:val="right" w:pos="9072"/>
              </w:tabs>
            </w:pPr>
            <w:r w:rsidRPr="00140ABD">
              <w:rPr>
                <w:i/>
              </w:rPr>
              <w:t xml:space="preserve">Milepæl </w:t>
            </w:r>
          </w:p>
          <w:p w:rsidR="00140ABD" w:rsidRPr="00A76B44" w:rsidRDefault="00140ABD" w:rsidP="00140ABD">
            <w:pPr>
              <w:tabs>
                <w:tab w:val="center" w:pos="4536"/>
                <w:tab w:val="right" w:pos="9072"/>
              </w:tabs>
            </w:pPr>
          </w:p>
        </w:tc>
        <w:tc>
          <w:tcPr>
            <w:tcW w:w="1275" w:type="dxa"/>
          </w:tcPr>
          <w:p w:rsidR="00140ABD" w:rsidRPr="000065E4" w:rsidRDefault="00140ABD" w:rsidP="00140ABD">
            <w:pPr>
              <w:tabs>
                <w:tab w:val="center" w:pos="4536"/>
                <w:tab w:val="right" w:pos="9072"/>
              </w:tabs>
            </w:pPr>
            <w:r>
              <w:lastRenderedPageBreak/>
              <w:t>Saksbehandler</w:t>
            </w:r>
          </w:p>
        </w:tc>
        <w:tc>
          <w:tcPr>
            <w:tcW w:w="1733" w:type="dxa"/>
          </w:tcPr>
          <w:p w:rsidR="00140ABD" w:rsidRDefault="00140ABD" w:rsidP="00140ABD">
            <w:pPr>
              <w:tabs>
                <w:tab w:val="center" w:pos="4536"/>
                <w:tab w:val="right" w:pos="9072"/>
              </w:tabs>
            </w:pPr>
            <w:r>
              <w:t>Offentlig ettersyn</w:t>
            </w:r>
          </w:p>
          <w:p w:rsidR="00140ABD" w:rsidRDefault="00140ABD" w:rsidP="00140ABD">
            <w:pPr>
              <w:tabs>
                <w:tab w:val="center" w:pos="4536"/>
                <w:tab w:val="right" w:pos="9072"/>
              </w:tabs>
            </w:pPr>
          </w:p>
          <w:p w:rsidR="00140ABD" w:rsidRDefault="00140ABD" w:rsidP="00140ABD">
            <w:pPr>
              <w:tabs>
                <w:tab w:val="center" w:pos="4536"/>
                <w:tab w:val="right" w:pos="9072"/>
              </w:tabs>
            </w:pPr>
            <w:r>
              <w:t>Adresselister</w:t>
            </w:r>
          </w:p>
          <w:p w:rsidR="00140ABD" w:rsidRDefault="00140ABD" w:rsidP="00140ABD">
            <w:pPr>
              <w:tabs>
                <w:tab w:val="center" w:pos="4536"/>
                <w:tab w:val="right" w:pos="9072"/>
              </w:tabs>
            </w:pPr>
          </w:p>
          <w:p w:rsidR="00140ABD" w:rsidRDefault="00140ABD" w:rsidP="00140ABD">
            <w:pPr>
              <w:tabs>
                <w:tab w:val="center" w:pos="4536"/>
                <w:tab w:val="right" w:pos="9072"/>
              </w:tabs>
            </w:pPr>
            <w:r>
              <w:t>Rutinemal ved kunngjøring</w:t>
            </w:r>
          </w:p>
          <w:p w:rsidR="00140ABD" w:rsidRPr="000065E4" w:rsidRDefault="00140ABD" w:rsidP="00140ABD">
            <w:pPr>
              <w:tabs>
                <w:tab w:val="center" w:pos="4536"/>
                <w:tab w:val="right" w:pos="9072"/>
              </w:tabs>
            </w:pPr>
          </w:p>
        </w:tc>
      </w:tr>
      <w:tr w:rsidR="00140ABD" w:rsidRPr="000065E4" w:rsidTr="00140ABD">
        <w:tc>
          <w:tcPr>
            <w:tcW w:w="675" w:type="dxa"/>
          </w:tcPr>
          <w:p w:rsidR="00140ABD" w:rsidRPr="000065E4" w:rsidRDefault="00140ABD" w:rsidP="00140ABD">
            <w:pPr>
              <w:tabs>
                <w:tab w:val="center" w:pos="4536"/>
                <w:tab w:val="right" w:pos="9072"/>
              </w:tabs>
            </w:pPr>
            <w:r>
              <w:lastRenderedPageBreak/>
              <w:t>2.3.2</w:t>
            </w:r>
          </w:p>
        </w:tc>
        <w:tc>
          <w:tcPr>
            <w:tcW w:w="5529" w:type="dxa"/>
          </w:tcPr>
          <w:p w:rsidR="00140ABD" w:rsidRDefault="00140ABD" w:rsidP="00140ABD">
            <w:pPr>
              <w:tabs>
                <w:tab w:val="center" w:pos="4536"/>
                <w:tab w:val="right" w:pos="9072"/>
              </w:tabs>
            </w:pPr>
            <w:r>
              <w:t>I høringsperioden.</w:t>
            </w:r>
          </w:p>
          <w:p w:rsidR="00140ABD" w:rsidRDefault="00140ABD" w:rsidP="00140ABD">
            <w:pPr>
              <w:tabs>
                <w:tab w:val="center" w:pos="4536"/>
                <w:tab w:val="right" w:pos="9072"/>
              </w:tabs>
            </w:pPr>
          </w:p>
          <w:p w:rsidR="00140ABD" w:rsidRDefault="00140ABD" w:rsidP="00140ABD">
            <w:pPr>
              <w:tabs>
                <w:tab w:val="center" w:pos="4536"/>
                <w:tab w:val="right" w:pos="9072"/>
              </w:tabs>
            </w:pPr>
            <w:r>
              <w:t>Mottatte merknader videresendes til forslagsstiller for uttalelse. Gjennomgang kan gjøres i møte. Dersom planen endres etter offentlig ettersyn må også planbeskrivelsen oppdateres.</w:t>
            </w:r>
          </w:p>
          <w:p w:rsidR="00140ABD" w:rsidRDefault="00140ABD" w:rsidP="00140ABD">
            <w:pPr>
              <w:tabs>
                <w:tab w:val="center" w:pos="4536"/>
                <w:tab w:val="right" w:pos="9072"/>
              </w:tabs>
            </w:pPr>
            <w:r>
              <w:t>Helst skal forslagsstillers kommentarer til innkomne merknader inn i revidert planbeskrivelse.</w:t>
            </w:r>
          </w:p>
          <w:p w:rsidR="00140ABD" w:rsidRDefault="00140ABD" w:rsidP="00140ABD">
            <w:pPr>
              <w:tabs>
                <w:tab w:val="center" w:pos="4536"/>
                <w:tab w:val="right" w:pos="9072"/>
              </w:tabs>
            </w:pPr>
          </w:p>
          <w:p w:rsidR="00140ABD" w:rsidRDefault="00140ABD" w:rsidP="00140ABD">
            <w:pPr>
              <w:tabs>
                <w:tab w:val="center" w:pos="4536"/>
                <w:tab w:val="right" w:pos="9072"/>
              </w:tabs>
            </w:pPr>
            <w:r>
              <w:t>Dialog med høringsinstansene og berørte parter kan være nødvendig for å imøtekomme eller avklare innspill i saken. Det bør vurderes i hvert enkelt tilfelle om forslagsstiller skal delta. Saksansvarlig holdes orientert.</w:t>
            </w:r>
          </w:p>
          <w:p w:rsidR="00140ABD" w:rsidRDefault="00140ABD" w:rsidP="00140ABD">
            <w:pPr>
              <w:tabs>
                <w:tab w:val="center" w:pos="4536"/>
                <w:tab w:val="right" w:pos="9072"/>
              </w:tabs>
            </w:pPr>
          </w:p>
          <w:p w:rsidR="00140ABD" w:rsidRDefault="00140ABD" w:rsidP="00140ABD">
            <w:pPr>
              <w:tabs>
                <w:tab w:val="center" w:pos="4536"/>
                <w:tab w:val="right" w:pos="9072"/>
              </w:tabs>
            </w:pPr>
            <w:r>
              <w:t>Dialog/informasjon mellom forslagsstiller og saksbehandler før endelig innstilling foreligger dersom det vurderes endringer i planforslaget. Planbeskrivelse oppdateres ved behov.</w:t>
            </w:r>
          </w:p>
          <w:p w:rsidR="00140ABD" w:rsidRDefault="00140ABD" w:rsidP="00140ABD">
            <w:pPr>
              <w:tabs>
                <w:tab w:val="center" w:pos="4536"/>
                <w:tab w:val="right" w:pos="9072"/>
              </w:tabs>
            </w:pPr>
          </w:p>
          <w:p w:rsidR="00140ABD" w:rsidRDefault="00140ABD" w:rsidP="00140ABD">
            <w:pPr>
              <w:tabs>
                <w:tab w:val="center" w:pos="4536"/>
                <w:tab w:val="right" w:pos="9072"/>
              </w:tabs>
            </w:pPr>
            <w:r>
              <w:t>Vurder om det er behov for ny formell høring på bakgrunn av de endringene som foreslås.</w:t>
            </w:r>
          </w:p>
          <w:p w:rsidR="00140ABD" w:rsidRDefault="00140ABD" w:rsidP="00140ABD">
            <w:pPr>
              <w:tabs>
                <w:tab w:val="center" w:pos="4536"/>
                <w:tab w:val="right" w:pos="9072"/>
              </w:tabs>
            </w:pPr>
          </w:p>
          <w:p w:rsidR="00140ABD" w:rsidRPr="00140ABD" w:rsidRDefault="00140ABD" w:rsidP="00140ABD">
            <w:pPr>
              <w:tabs>
                <w:tab w:val="center" w:pos="4536"/>
                <w:tab w:val="right" w:pos="9072"/>
              </w:tabs>
              <w:rPr>
                <w:i/>
              </w:rPr>
            </w:pPr>
            <w:r w:rsidRPr="00140ABD">
              <w:rPr>
                <w:i/>
              </w:rPr>
              <w:t xml:space="preserve">Milepæl </w:t>
            </w:r>
          </w:p>
          <w:p w:rsidR="00140ABD" w:rsidRPr="00140ABD" w:rsidRDefault="00140ABD" w:rsidP="00140ABD">
            <w:pPr>
              <w:tabs>
                <w:tab w:val="center" w:pos="4536"/>
                <w:tab w:val="right" w:pos="9072"/>
              </w:tabs>
              <w:rPr>
                <w:i/>
              </w:rPr>
            </w:pPr>
          </w:p>
        </w:tc>
        <w:tc>
          <w:tcPr>
            <w:tcW w:w="1275" w:type="dxa"/>
          </w:tcPr>
          <w:p w:rsidR="00140ABD" w:rsidRDefault="00140ABD" w:rsidP="00140ABD">
            <w:pPr>
              <w:tabs>
                <w:tab w:val="center" w:pos="4536"/>
                <w:tab w:val="right" w:pos="9072"/>
              </w:tabs>
            </w:pPr>
            <w:r>
              <w:t>Saksbehandler</w:t>
            </w:r>
          </w:p>
        </w:tc>
        <w:tc>
          <w:tcPr>
            <w:tcW w:w="1733" w:type="dxa"/>
          </w:tcPr>
          <w:p w:rsidR="00140ABD" w:rsidRDefault="00140ABD" w:rsidP="00140ABD">
            <w:pPr>
              <w:tabs>
                <w:tab w:val="center" w:pos="4536"/>
                <w:tab w:val="right" w:pos="9072"/>
              </w:tabs>
            </w:pPr>
          </w:p>
        </w:tc>
      </w:tr>
      <w:tr w:rsidR="00140ABD" w:rsidRPr="000065E4" w:rsidTr="00140ABD">
        <w:tc>
          <w:tcPr>
            <w:tcW w:w="675" w:type="dxa"/>
          </w:tcPr>
          <w:p w:rsidR="00140ABD" w:rsidRPr="000065E4" w:rsidRDefault="00140ABD" w:rsidP="00140ABD">
            <w:pPr>
              <w:tabs>
                <w:tab w:val="center" w:pos="4536"/>
                <w:tab w:val="right" w:pos="9072"/>
              </w:tabs>
            </w:pPr>
            <w:r>
              <w:t>2.3.3</w:t>
            </w:r>
          </w:p>
        </w:tc>
        <w:tc>
          <w:tcPr>
            <w:tcW w:w="5529" w:type="dxa"/>
          </w:tcPr>
          <w:p w:rsidR="00140ABD" w:rsidRDefault="00140ABD" w:rsidP="00140ABD">
            <w:pPr>
              <w:tabs>
                <w:tab w:val="center" w:pos="4536"/>
                <w:tab w:val="right" w:pos="9072"/>
              </w:tabs>
            </w:pPr>
            <w:r>
              <w:t>Saksframlegg.</w:t>
            </w:r>
          </w:p>
          <w:p w:rsidR="00140ABD" w:rsidRDefault="00140ABD" w:rsidP="00140ABD">
            <w:pPr>
              <w:tabs>
                <w:tab w:val="center" w:pos="4536"/>
                <w:tab w:val="right" w:pos="9072"/>
              </w:tabs>
            </w:pPr>
          </w:p>
          <w:p w:rsidR="00140ABD" w:rsidRDefault="00140ABD" w:rsidP="00140ABD">
            <w:pPr>
              <w:tabs>
                <w:tab w:val="center" w:pos="4536"/>
                <w:tab w:val="right" w:pos="9072"/>
              </w:tabs>
            </w:pPr>
            <w:r w:rsidRPr="007D0200">
              <w:t>Forslaget bør være ferdigbehandlet for vedtak innen tolv uker. Fristen kan forlenges med ytterligere seks uker dersom det er nødvendig i store og kompliserte saker og der det er behov for ytterligere avklaring mv</w:t>
            </w:r>
            <w:r>
              <w:t>.</w:t>
            </w:r>
          </w:p>
          <w:p w:rsidR="00140ABD" w:rsidRDefault="00140ABD" w:rsidP="00140ABD">
            <w:pPr>
              <w:tabs>
                <w:tab w:val="center" w:pos="4536"/>
                <w:tab w:val="right" w:pos="9072"/>
              </w:tabs>
            </w:pPr>
          </w:p>
          <w:p w:rsidR="00140ABD" w:rsidRDefault="00140ABD" w:rsidP="00140ABD">
            <w:pPr>
              <w:tabs>
                <w:tab w:val="center" w:pos="4536"/>
                <w:tab w:val="right" w:pos="9072"/>
              </w:tabs>
            </w:pPr>
            <w:r>
              <w:t>Ass. rådmann leser korrektur og står som saksbehandler sammen med Saksbehandler. Rådmannen og ass. rådmann signerer.</w:t>
            </w:r>
          </w:p>
          <w:p w:rsidR="00140ABD" w:rsidRDefault="00140ABD" w:rsidP="00140ABD">
            <w:pPr>
              <w:tabs>
                <w:tab w:val="center" w:pos="4536"/>
                <w:tab w:val="right" w:pos="9072"/>
              </w:tabs>
            </w:pPr>
          </w:p>
          <w:p w:rsidR="00140ABD" w:rsidRDefault="00140ABD" w:rsidP="00140ABD">
            <w:pPr>
              <w:tabs>
                <w:tab w:val="center" w:pos="4536"/>
                <w:tab w:val="right" w:pos="9072"/>
              </w:tabs>
            </w:pPr>
            <w:r>
              <w:t>Oppdater "oversikt plansaker".</w:t>
            </w:r>
          </w:p>
          <w:p w:rsidR="00140ABD" w:rsidRDefault="00140ABD" w:rsidP="00140ABD">
            <w:pPr>
              <w:tabs>
                <w:tab w:val="center" w:pos="4536"/>
                <w:tab w:val="right" w:pos="9072"/>
              </w:tabs>
            </w:pPr>
          </w:p>
          <w:p w:rsidR="00140ABD" w:rsidRDefault="00140ABD" w:rsidP="00140ABD">
            <w:pPr>
              <w:tabs>
                <w:tab w:val="center" w:pos="4536"/>
                <w:tab w:val="right" w:pos="9072"/>
              </w:tabs>
            </w:pPr>
            <w:r w:rsidRPr="00140ABD">
              <w:rPr>
                <w:i/>
              </w:rPr>
              <w:t xml:space="preserve"> Milepæl </w:t>
            </w:r>
          </w:p>
          <w:p w:rsidR="00140ABD" w:rsidRPr="00FE015B" w:rsidRDefault="00140ABD" w:rsidP="00140ABD">
            <w:pPr>
              <w:tabs>
                <w:tab w:val="center" w:pos="4536"/>
                <w:tab w:val="right" w:pos="9072"/>
              </w:tabs>
            </w:pPr>
          </w:p>
        </w:tc>
        <w:tc>
          <w:tcPr>
            <w:tcW w:w="1275" w:type="dxa"/>
          </w:tcPr>
          <w:p w:rsidR="00140ABD" w:rsidRDefault="00140ABD" w:rsidP="00140ABD">
            <w:pPr>
              <w:tabs>
                <w:tab w:val="center" w:pos="4536"/>
                <w:tab w:val="right" w:pos="9072"/>
              </w:tabs>
            </w:pPr>
            <w:r>
              <w:t>Saksbehandler</w:t>
            </w:r>
          </w:p>
        </w:tc>
        <w:tc>
          <w:tcPr>
            <w:tcW w:w="1733" w:type="dxa"/>
          </w:tcPr>
          <w:p w:rsidR="00140ABD" w:rsidRDefault="00140ABD" w:rsidP="00140ABD">
            <w:pPr>
              <w:tabs>
                <w:tab w:val="center" w:pos="4536"/>
                <w:tab w:val="right" w:pos="9072"/>
              </w:tabs>
            </w:pPr>
            <w:r>
              <w:t>Saksframlegg</w:t>
            </w:r>
          </w:p>
          <w:p w:rsidR="00140ABD" w:rsidRDefault="00140ABD" w:rsidP="00140ABD">
            <w:pPr>
              <w:tabs>
                <w:tab w:val="center" w:pos="4536"/>
                <w:tab w:val="right" w:pos="9072"/>
              </w:tabs>
            </w:pPr>
          </w:p>
          <w:p w:rsidR="00140ABD" w:rsidRDefault="00140ABD" w:rsidP="00140ABD">
            <w:pPr>
              <w:tabs>
                <w:tab w:val="center" w:pos="4536"/>
                <w:tab w:val="right" w:pos="9072"/>
              </w:tabs>
            </w:pPr>
            <w:r>
              <w:t>Vedlegg</w:t>
            </w:r>
          </w:p>
          <w:p w:rsidR="00140ABD" w:rsidRDefault="00140ABD" w:rsidP="00140ABD">
            <w:pPr>
              <w:tabs>
                <w:tab w:val="center" w:pos="4536"/>
                <w:tab w:val="right" w:pos="9072"/>
              </w:tabs>
            </w:pPr>
          </w:p>
        </w:tc>
      </w:tr>
      <w:tr w:rsidR="00140ABD" w:rsidRPr="000065E4" w:rsidTr="00140ABD">
        <w:tc>
          <w:tcPr>
            <w:tcW w:w="675" w:type="dxa"/>
          </w:tcPr>
          <w:p w:rsidR="00140ABD" w:rsidRPr="000065E4" w:rsidRDefault="00140ABD" w:rsidP="00140ABD">
            <w:pPr>
              <w:tabs>
                <w:tab w:val="center" w:pos="4536"/>
                <w:tab w:val="right" w:pos="9072"/>
              </w:tabs>
            </w:pPr>
          </w:p>
        </w:tc>
        <w:tc>
          <w:tcPr>
            <w:tcW w:w="5529" w:type="dxa"/>
          </w:tcPr>
          <w:p w:rsidR="00140ABD" w:rsidRDefault="00140ABD" w:rsidP="00140ABD">
            <w:pPr>
              <w:tabs>
                <w:tab w:val="center" w:pos="4536"/>
                <w:tab w:val="right" w:pos="9072"/>
              </w:tabs>
            </w:pPr>
          </w:p>
        </w:tc>
        <w:tc>
          <w:tcPr>
            <w:tcW w:w="1275" w:type="dxa"/>
          </w:tcPr>
          <w:p w:rsidR="00140ABD" w:rsidRDefault="00140ABD" w:rsidP="00140ABD">
            <w:pPr>
              <w:tabs>
                <w:tab w:val="center" w:pos="4536"/>
                <w:tab w:val="right" w:pos="9072"/>
              </w:tabs>
            </w:pPr>
          </w:p>
        </w:tc>
        <w:tc>
          <w:tcPr>
            <w:tcW w:w="1733" w:type="dxa"/>
          </w:tcPr>
          <w:p w:rsidR="00140ABD" w:rsidRDefault="00140ABD" w:rsidP="00140ABD">
            <w:pPr>
              <w:tabs>
                <w:tab w:val="center" w:pos="4536"/>
                <w:tab w:val="right" w:pos="9072"/>
              </w:tabs>
            </w:pPr>
          </w:p>
        </w:tc>
      </w:tr>
      <w:tr w:rsidR="00140ABD" w:rsidRPr="000065E4" w:rsidTr="00140ABD">
        <w:tc>
          <w:tcPr>
            <w:tcW w:w="675" w:type="dxa"/>
          </w:tcPr>
          <w:p w:rsidR="00140ABD" w:rsidRPr="00140ABD" w:rsidRDefault="00140ABD" w:rsidP="00140ABD">
            <w:pPr>
              <w:tabs>
                <w:tab w:val="center" w:pos="4536"/>
                <w:tab w:val="right" w:pos="9072"/>
              </w:tabs>
              <w:rPr>
                <w:b/>
              </w:rPr>
            </w:pPr>
            <w:r w:rsidRPr="00140ABD">
              <w:rPr>
                <w:b/>
              </w:rPr>
              <w:t>2.4</w:t>
            </w:r>
          </w:p>
        </w:tc>
        <w:tc>
          <w:tcPr>
            <w:tcW w:w="5529" w:type="dxa"/>
          </w:tcPr>
          <w:p w:rsidR="00140ABD" w:rsidRPr="00140ABD" w:rsidRDefault="00140ABD" w:rsidP="00140ABD">
            <w:pPr>
              <w:tabs>
                <w:tab w:val="center" w:pos="4536"/>
                <w:tab w:val="right" w:pos="9072"/>
              </w:tabs>
              <w:rPr>
                <w:b/>
              </w:rPr>
            </w:pPr>
            <w:r w:rsidRPr="00140ABD">
              <w:rPr>
                <w:b/>
              </w:rPr>
              <w:t>BEHANDLING ETTER OFFENTLIG ETTERSYN</w:t>
            </w:r>
          </w:p>
        </w:tc>
        <w:tc>
          <w:tcPr>
            <w:tcW w:w="1275" w:type="dxa"/>
          </w:tcPr>
          <w:p w:rsidR="00140ABD" w:rsidRDefault="00140ABD" w:rsidP="00140ABD">
            <w:pPr>
              <w:tabs>
                <w:tab w:val="center" w:pos="4536"/>
                <w:tab w:val="right" w:pos="9072"/>
              </w:tabs>
            </w:pPr>
          </w:p>
        </w:tc>
        <w:tc>
          <w:tcPr>
            <w:tcW w:w="1733" w:type="dxa"/>
          </w:tcPr>
          <w:p w:rsidR="00140ABD" w:rsidRDefault="00140ABD" w:rsidP="00140ABD">
            <w:pPr>
              <w:tabs>
                <w:tab w:val="center" w:pos="4536"/>
                <w:tab w:val="right" w:pos="9072"/>
              </w:tabs>
            </w:pPr>
          </w:p>
        </w:tc>
      </w:tr>
      <w:tr w:rsidR="00140ABD" w:rsidRPr="00FE015B" w:rsidTr="00140ABD">
        <w:tc>
          <w:tcPr>
            <w:tcW w:w="675" w:type="dxa"/>
          </w:tcPr>
          <w:p w:rsidR="00140ABD" w:rsidRPr="00FE015B" w:rsidRDefault="00140ABD" w:rsidP="00140ABD">
            <w:pPr>
              <w:tabs>
                <w:tab w:val="center" w:pos="4536"/>
                <w:tab w:val="right" w:pos="9072"/>
              </w:tabs>
            </w:pPr>
            <w:r>
              <w:t>2.4.1</w:t>
            </w:r>
          </w:p>
        </w:tc>
        <w:tc>
          <w:tcPr>
            <w:tcW w:w="5529" w:type="dxa"/>
          </w:tcPr>
          <w:p w:rsidR="00140ABD" w:rsidRPr="00FE015B" w:rsidRDefault="00140ABD" w:rsidP="00140ABD">
            <w:pPr>
              <w:tabs>
                <w:tab w:val="center" w:pos="4536"/>
                <w:tab w:val="right" w:pos="9072"/>
              </w:tabs>
            </w:pPr>
            <w:r w:rsidRPr="00FE015B">
              <w:t>Tilrådning til vedtak</w:t>
            </w:r>
            <w:r>
              <w:t xml:space="preserve"> skal gjøres kjent for forslagsstiller når saksdokumentene er annonsert på hjemmesidene/kommet i besluttende politikere i hende.</w:t>
            </w:r>
          </w:p>
        </w:tc>
        <w:tc>
          <w:tcPr>
            <w:tcW w:w="1275" w:type="dxa"/>
          </w:tcPr>
          <w:p w:rsidR="00140ABD" w:rsidRPr="00FE015B" w:rsidRDefault="00140ABD" w:rsidP="00140ABD">
            <w:pPr>
              <w:tabs>
                <w:tab w:val="center" w:pos="4536"/>
                <w:tab w:val="right" w:pos="9072"/>
              </w:tabs>
            </w:pPr>
            <w:r>
              <w:t>Saksbehandler</w:t>
            </w:r>
          </w:p>
        </w:tc>
        <w:tc>
          <w:tcPr>
            <w:tcW w:w="1733" w:type="dxa"/>
          </w:tcPr>
          <w:p w:rsidR="00140ABD" w:rsidRPr="00FE015B" w:rsidRDefault="00140ABD" w:rsidP="00140ABD">
            <w:pPr>
              <w:tabs>
                <w:tab w:val="center" w:pos="4536"/>
                <w:tab w:val="right" w:pos="9072"/>
              </w:tabs>
            </w:pPr>
          </w:p>
        </w:tc>
      </w:tr>
      <w:tr w:rsidR="00140ABD" w:rsidRPr="00FE015B" w:rsidTr="00140ABD">
        <w:tc>
          <w:tcPr>
            <w:tcW w:w="675" w:type="dxa"/>
          </w:tcPr>
          <w:p w:rsidR="00140ABD" w:rsidRPr="00FE015B" w:rsidRDefault="00140ABD" w:rsidP="00140ABD">
            <w:pPr>
              <w:tabs>
                <w:tab w:val="center" w:pos="4536"/>
                <w:tab w:val="right" w:pos="9072"/>
              </w:tabs>
            </w:pPr>
            <w:r>
              <w:t>2.4.2</w:t>
            </w:r>
          </w:p>
        </w:tc>
        <w:tc>
          <w:tcPr>
            <w:tcW w:w="5529" w:type="dxa"/>
          </w:tcPr>
          <w:p w:rsidR="00140ABD" w:rsidRDefault="00140ABD" w:rsidP="00140ABD">
            <w:pPr>
              <w:tabs>
                <w:tab w:val="center" w:pos="4536"/>
                <w:tab w:val="right" w:pos="9072"/>
              </w:tabs>
            </w:pPr>
            <w:r>
              <w:t>Kommunen har rapporteringsplikt til planutvalget dersom planen ikke fremmes innen 24 uker etter 1. gangs behandling.</w:t>
            </w:r>
          </w:p>
          <w:p w:rsidR="00140ABD" w:rsidRDefault="00140ABD" w:rsidP="00140ABD">
            <w:pPr>
              <w:tabs>
                <w:tab w:val="center" w:pos="4536"/>
                <w:tab w:val="right" w:pos="9072"/>
              </w:tabs>
            </w:pPr>
            <w:r>
              <w:t>Forslagsstiller bør også varsles dersom denne fristen overskrides.</w:t>
            </w:r>
          </w:p>
          <w:p w:rsidR="00140ABD" w:rsidRDefault="00140ABD" w:rsidP="00140ABD">
            <w:pPr>
              <w:tabs>
                <w:tab w:val="center" w:pos="4536"/>
                <w:tab w:val="right" w:pos="9072"/>
              </w:tabs>
            </w:pPr>
          </w:p>
          <w:p w:rsidR="00140ABD" w:rsidRDefault="00140ABD" w:rsidP="00140ABD">
            <w:pPr>
              <w:tabs>
                <w:tab w:val="center" w:pos="4536"/>
                <w:tab w:val="right" w:pos="9072"/>
              </w:tabs>
            </w:pPr>
            <w:r>
              <w:t>Saken går deretter til kommunestyret for endelig godkjenning.</w:t>
            </w:r>
          </w:p>
          <w:p w:rsidR="00140ABD" w:rsidRDefault="00140ABD" w:rsidP="00140ABD">
            <w:pPr>
              <w:tabs>
                <w:tab w:val="center" w:pos="4536"/>
                <w:tab w:val="right" w:pos="9072"/>
              </w:tabs>
            </w:pPr>
          </w:p>
          <w:p w:rsidR="00140ABD" w:rsidRPr="00FE015B" w:rsidRDefault="00140ABD" w:rsidP="00140ABD">
            <w:pPr>
              <w:tabs>
                <w:tab w:val="center" w:pos="4536"/>
                <w:tab w:val="right" w:pos="9072"/>
              </w:tabs>
            </w:pPr>
            <w:r>
              <w:t>Kommunestyret skal fatte vedtak senest 12 uker etter at reguleringsforslaget er ferdig behandlet i planutvalget.</w:t>
            </w:r>
          </w:p>
        </w:tc>
        <w:tc>
          <w:tcPr>
            <w:tcW w:w="1275" w:type="dxa"/>
          </w:tcPr>
          <w:p w:rsidR="00140ABD" w:rsidRDefault="00140ABD" w:rsidP="00140ABD">
            <w:pPr>
              <w:tabs>
                <w:tab w:val="center" w:pos="4536"/>
                <w:tab w:val="right" w:pos="9072"/>
              </w:tabs>
            </w:pPr>
            <w:r>
              <w:t>Saksbehandler</w:t>
            </w:r>
          </w:p>
        </w:tc>
        <w:tc>
          <w:tcPr>
            <w:tcW w:w="1733" w:type="dxa"/>
          </w:tcPr>
          <w:p w:rsidR="00140ABD" w:rsidRPr="00FE015B" w:rsidRDefault="00140ABD" w:rsidP="00140ABD">
            <w:pPr>
              <w:tabs>
                <w:tab w:val="center" w:pos="4536"/>
                <w:tab w:val="right" w:pos="9072"/>
              </w:tabs>
            </w:pPr>
          </w:p>
        </w:tc>
      </w:tr>
      <w:tr w:rsidR="00140ABD" w:rsidRPr="00FE015B" w:rsidTr="00140ABD">
        <w:tc>
          <w:tcPr>
            <w:tcW w:w="675" w:type="dxa"/>
          </w:tcPr>
          <w:p w:rsidR="00140ABD" w:rsidRPr="00FE015B" w:rsidRDefault="00140ABD" w:rsidP="00140ABD">
            <w:pPr>
              <w:tabs>
                <w:tab w:val="center" w:pos="4536"/>
                <w:tab w:val="right" w:pos="9072"/>
              </w:tabs>
            </w:pPr>
            <w:r>
              <w:lastRenderedPageBreak/>
              <w:t>2.4.3</w:t>
            </w:r>
          </w:p>
        </w:tc>
        <w:tc>
          <w:tcPr>
            <w:tcW w:w="5529" w:type="dxa"/>
          </w:tcPr>
          <w:p w:rsidR="00140ABD" w:rsidRDefault="00140ABD" w:rsidP="00140ABD">
            <w:pPr>
              <w:tabs>
                <w:tab w:val="center" w:pos="4536"/>
                <w:tab w:val="right" w:pos="9072"/>
              </w:tabs>
            </w:pPr>
            <w:r>
              <w:t>Kunngjøring av vedtak til forslagsstiller/oppdrsgsgiver gjøres like etter vedtak.</w:t>
            </w:r>
          </w:p>
          <w:p w:rsidR="00140ABD" w:rsidRDefault="00140ABD" w:rsidP="00140ABD">
            <w:pPr>
              <w:tabs>
                <w:tab w:val="center" w:pos="4536"/>
                <w:tab w:val="right" w:pos="9072"/>
              </w:tabs>
            </w:pPr>
          </w:p>
          <w:p w:rsidR="00140ABD" w:rsidRPr="00140ABD" w:rsidRDefault="00140ABD" w:rsidP="00140ABD">
            <w:pPr>
              <w:tabs>
                <w:tab w:val="center" w:pos="4536"/>
                <w:tab w:val="right" w:pos="9072"/>
              </w:tabs>
              <w:rPr>
                <w:i/>
              </w:rPr>
            </w:pPr>
            <w:r w:rsidRPr="00140ABD">
              <w:rPr>
                <w:i/>
              </w:rPr>
              <w:t>Milepæl</w:t>
            </w:r>
          </w:p>
        </w:tc>
        <w:tc>
          <w:tcPr>
            <w:tcW w:w="1275" w:type="dxa"/>
          </w:tcPr>
          <w:p w:rsidR="00140ABD" w:rsidRDefault="00140ABD" w:rsidP="00140ABD">
            <w:pPr>
              <w:tabs>
                <w:tab w:val="center" w:pos="4536"/>
                <w:tab w:val="right" w:pos="9072"/>
              </w:tabs>
            </w:pPr>
            <w:r>
              <w:t>Saksbehandler</w:t>
            </w:r>
          </w:p>
          <w:p w:rsidR="00140ABD" w:rsidRDefault="00140ABD" w:rsidP="00140ABD">
            <w:pPr>
              <w:tabs>
                <w:tab w:val="center" w:pos="4536"/>
                <w:tab w:val="right" w:pos="9072"/>
              </w:tabs>
            </w:pPr>
            <w:r>
              <w:t>Servicetorg</w:t>
            </w:r>
          </w:p>
        </w:tc>
        <w:tc>
          <w:tcPr>
            <w:tcW w:w="1733" w:type="dxa"/>
          </w:tcPr>
          <w:p w:rsidR="00140ABD" w:rsidRPr="00FE015B" w:rsidRDefault="00140ABD" w:rsidP="00140ABD">
            <w:pPr>
              <w:tabs>
                <w:tab w:val="center" w:pos="4536"/>
                <w:tab w:val="right" w:pos="9072"/>
              </w:tabs>
            </w:pPr>
          </w:p>
        </w:tc>
      </w:tr>
      <w:tr w:rsidR="00140ABD" w:rsidRPr="00FE015B" w:rsidTr="00140ABD">
        <w:tc>
          <w:tcPr>
            <w:tcW w:w="675" w:type="dxa"/>
          </w:tcPr>
          <w:p w:rsidR="00140ABD" w:rsidRDefault="00140ABD" w:rsidP="00140ABD">
            <w:pPr>
              <w:tabs>
                <w:tab w:val="center" w:pos="4536"/>
                <w:tab w:val="right" w:pos="9072"/>
              </w:tabs>
            </w:pPr>
            <w:r>
              <w:t>2.4.4</w:t>
            </w:r>
          </w:p>
        </w:tc>
        <w:tc>
          <w:tcPr>
            <w:tcW w:w="5529" w:type="dxa"/>
          </w:tcPr>
          <w:p w:rsidR="00140ABD" w:rsidRDefault="00140ABD" w:rsidP="00140ABD">
            <w:pPr>
              <w:tabs>
                <w:tab w:val="center" w:pos="4536"/>
                <w:tab w:val="right" w:pos="9072"/>
              </w:tabs>
            </w:pPr>
            <w:r>
              <w:t xml:space="preserve">Vedtak av reguleringsplan. Kunngjøring og utsendelse. </w:t>
            </w:r>
            <w:r w:rsidR="000E76E9">
              <w:t>K</w:t>
            </w:r>
            <w:r>
              <w:t>unngjøring skal skje senest innen 4 uker etter vedtak.</w:t>
            </w:r>
          </w:p>
          <w:p w:rsidR="00140ABD" w:rsidRDefault="00140ABD" w:rsidP="00140ABD">
            <w:pPr>
              <w:tabs>
                <w:tab w:val="center" w:pos="4536"/>
                <w:tab w:val="right" w:pos="9072"/>
              </w:tabs>
            </w:pPr>
            <w:r>
              <w:t>Oppdaterer vedtaket ihht vedtak. Send forespørsel til forslagsstiller.</w:t>
            </w:r>
          </w:p>
          <w:p w:rsidR="00140ABD" w:rsidRDefault="00140ABD" w:rsidP="00140ABD">
            <w:pPr>
              <w:tabs>
                <w:tab w:val="center" w:pos="4536"/>
                <w:tab w:val="right" w:pos="9072"/>
              </w:tabs>
            </w:pPr>
          </w:p>
          <w:p w:rsidR="00140ABD" w:rsidRDefault="00140ABD" w:rsidP="00140ABD">
            <w:pPr>
              <w:tabs>
                <w:tab w:val="center" w:pos="4536"/>
                <w:tab w:val="right" w:pos="9072"/>
              </w:tabs>
            </w:pPr>
            <w:r>
              <w:t>Plankart oppdateres.</w:t>
            </w:r>
          </w:p>
          <w:p w:rsidR="00140ABD" w:rsidRDefault="00140ABD" w:rsidP="00140ABD">
            <w:pPr>
              <w:tabs>
                <w:tab w:val="center" w:pos="4536"/>
                <w:tab w:val="right" w:pos="9072"/>
              </w:tabs>
            </w:pPr>
          </w:p>
          <w:p w:rsidR="00140ABD" w:rsidRDefault="00140ABD" w:rsidP="00140ABD">
            <w:pPr>
              <w:tabs>
                <w:tab w:val="center" w:pos="4536"/>
                <w:tab w:val="right" w:pos="9072"/>
              </w:tabs>
            </w:pPr>
            <w:r>
              <w:t>Vedtatte reguleringsbestemmelser oppdateres, og sendes ordfører til signering.</w:t>
            </w:r>
          </w:p>
          <w:p w:rsidR="00140ABD" w:rsidRDefault="00140ABD" w:rsidP="00140ABD">
            <w:pPr>
              <w:tabs>
                <w:tab w:val="center" w:pos="4536"/>
                <w:tab w:val="right" w:pos="9072"/>
              </w:tabs>
            </w:pPr>
          </w:p>
          <w:p w:rsidR="00140ABD" w:rsidRDefault="00140ABD" w:rsidP="00140ABD">
            <w:pPr>
              <w:tabs>
                <w:tab w:val="center" w:pos="4536"/>
                <w:tab w:val="right" w:pos="9072"/>
              </w:tabs>
            </w:pPr>
            <w:r>
              <w:t xml:space="preserve">Ekspedering. Antall parter og deres adresser oppdateres. </w:t>
            </w:r>
          </w:p>
          <w:p w:rsidR="00140ABD" w:rsidRDefault="00140ABD" w:rsidP="00140ABD">
            <w:pPr>
              <w:tabs>
                <w:tab w:val="center" w:pos="4536"/>
                <w:tab w:val="right" w:pos="9072"/>
              </w:tabs>
            </w:pPr>
            <w:r>
              <w:t>Avisannonse rekvireres.</w:t>
            </w:r>
          </w:p>
          <w:p w:rsidR="00140ABD" w:rsidRDefault="00140ABD" w:rsidP="00140ABD">
            <w:pPr>
              <w:tabs>
                <w:tab w:val="center" w:pos="4536"/>
                <w:tab w:val="right" w:pos="9072"/>
              </w:tabs>
            </w:pPr>
            <w:r>
              <w:t>Kunngjøring legges ut på kommunens hjemmeside.</w:t>
            </w:r>
          </w:p>
          <w:p w:rsidR="00140ABD" w:rsidRDefault="00140ABD" w:rsidP="00140ABD">
            <w:pPr>
              <w:tabs>
                <w:tab w:val="center" w:pos="4536"/>
                <w:tab w:val="right" w:pos="9072"/>
              </w:tabs>
            </w:pPr>
            <w:r>
              <w:t>Vedtaket kan påklages.</w:t>
            </w:r>
          </w:p>
          <w:p w:rsidR="00140ABD" w:rsidRDefault="00140ABD" w:rsidP="00140ABD">
            <w:pPr>
              <w:tabs>
                <w:tab w:val="center" w:pos="4536"/>
                <w:tab w:val="right" w:pos="9072"/>
              </w:tabs>
            </w:pPr>
          </w:p>
          <w:p w:rsidR="00140ABD" w:rsidRDefault="00140ABD" w:rsidP="00140ABD">
            <w:pPr>
              <w:tabs>
                <w:tab w:val="center" w:pos="4536"/>
                <w:tab w:val="right" w:pos="9072"/>
              </w:tabs>
            </w:pPr>
            <w:r>
              <w:t>Oppdatere "oversikt plansaker".</w:t>
            </w:r>
          </w:p>
          <w:p w:rsidR="00140ABD" w:rsidRDefault="00140ABD" w:rsidP="00140ABD">
            <w:pPr>
              <w:tabs>
                <w:tab w:val="center" w:pos="4536"/>
                <w:tab w:val="right" w:pos="9072"/>
              </w:tabs>
            </w:pPr>
          </w:p>
          <w:p w:rsidR="00140ABD" w:rsidRPr="00140ABD" w:rsidRDefault="00140ABD" w:rsidP="00140ABD">
            <w:pPr>
              <w:tabs>
                <w:tab w:val="center" w:pos="4536"/>
                <w:tab w:val="right" w:pos="9072"/>
              </w:tabs>
              <w:rPr>
                <w:i/>
              </w:rPr>
            </w:pPr>
            <w:r w:rsidRPr="00140ABD">
              <w:rPr>
                <w:i/>
              </w:rPr>
              <w:t>Milepæl</w:t>
            </w:r>
          </w:p>
        </w:tc>
        <w:tc>
          <w:tcPr>
            <w:tcW w:w="1275" w:type="dxa"/>
          </w:tcPr>
          <w:p w:rsidR="00140ABD" w:rsidRDefault="00140ABD" w:rsidP="00140ABD">
            <w:pPr>
              <w:tabs>
                <w:tab w:val="center" w:pos="4536"/>
                <w:tab w:val="right" w:pos="9072"/>
              </w:tabs>
            </w:pPr>
          </w:p>
        </w:tc>
        <w:tc>
          <w:tcPr>
            <w:tcW w:w="1733" w:type="dxa"/>
          </w:tcPr>
          <w:p w:rsidR="00140ABD" w:rsidRDefault="00140ABD" w:rsidP="00140ABD">
            <w:pPr>
              <w:tabs>
                <w:tab w:val="center" w:pos="4536"/>
                <w:tab w:val="right" w:pos="9072"/>
              </w:tabs>
            </w:pPr>
            <w:r>
              <w:t>Melding om vedtak</w:t>
            </w:r>
          </w:p>
          <w:p w:rsidR="00140ABD" w:rsidRDefault="00140ABD" w:rsidP="00140ABD">
            <w:pPr>
              <w:tabs>
                <w:tab w:val="center" w:pos="4536"/>
                <w:tab w:val="right" w:pos="9072"/>
              </w:tabs>
            </w:pPr>
          </w:p>
          <w:p w:rsidR="00140ABD" w:rsidRDefault="00140ABD" w:rsidP="00140ABD">
            <w:pPr>
              <w:tabs>
                <w:tab w:val="center" w:pos="4536"/>
                <w:tab w:val="right" w:pos="9072"/>
              </w:tabs>
            </w:pPr>
            <w:r>
              <w:t>(Rutinemal ved kunngjøring)</w:t>
            </w:r>
          </w:p>
          <w:p w:rsidR="00140ABD" w:rsidRDefault="00140ABD" w:rsidP="00140ABD">
            <w:pPr>
              <w:tabs>
                <w:tab w:val="center" w:pos="4536"/>
                <w:tab w:val="right" w:pos="9072"/>
              </w:tabs>
            </w:pPr>
          </w:p>
          <w:p w:rsidR="00140ABD" w:rsidRDefault="00140ABD" w:rsidP="00140ABD">
            <w:pPr>
              <w:tabs>
                <w:tab w:val="center" w:pos="4536"/>
                <w:tab w:val="right" w:pos="9072"/>
              </w:tabs>
            </w:pPr>
            <w:r>
              <w:t>Adresseetiketter</w:t>
            </w:r>
          </w:p>
          <w:p w:rsidR="00140ABD" w:rsidRDefault="00140ABD" w:rsidP="00140ABD">
            <w:pPr>
              <w:tabs>
                <w:tab w:val="center" w:pos="4536"/>
                <w:tab w:val="right" w:pos="9072"/>
              </w:tabs>
            </w:pPr>
          </w:p>
          <w:p w:rsidR="00140ABD" w:rsidRPr="00FE015B" w:rsidRDefault="00140ABD" w:rsidP="00140ABD">
            <w:pPr>
              <w:tabs>
                <w:tab w:val="center" w:pos="4536"/>
                <w:tab w:val="right" w:pos="9072"/>
              </w:tabs>
            </w:pPr>
            <w:r>
              <w:t>Høringsinstanser</w:t>
            </w:r>
          </w:p>
        </w:tc>
      </w:tr>
      <w:tr w:rsidR="00140ABD" w:rsidRPr="00FE015B" w:rsidTr="00140ABD">
        <w:tc>
          <w:tcPr>
            <w:tcW w:w="675" w:type="dxa"/>
          </w:tcPr>
          <w:p w:rsidR="00140ABD" w:rsidRDefault="00140ABD" w:rsidP="00140ABD">
            <w:pPr>
              <w:tabs>
                <w:tab w:val="center" w:pos="4536"/>
                <w:tab w:val="right" w:pos="9072"/>
              </w:tabs>
            </w:pPr>
            <w:r>
              <w:t>2.4.5</w:t>
            </w:r>
          </w:p>
        </w:tc>
        <w:tc>
          <w:tcPr>
            <w:tcW w:w="5529" w:type="dxa"/>
          </w:tcPr>
          <w:p w:rsidR="00140ABD" w:rsidRDefault="00140ABD" w:rsidP="00140ABD">
            <w:pPr>
              <w:tabs>
                <w:tab w:val="center" w:pos="4536"/>
                <w:tab w:val="right" w:pos="9072"/>
              </w:tabs>
            </w:pPr>
            <w:r>
              <w:t>Reguleringsplan med bestemmelser, planbeskrivelse (saksutredning) og vedtak legges inn i planregisteret.</w:t>
            </w:r>
          </w:p>
        </w:tc>
        <w:tc>
          <w:tcPr>
            <w:tcW w:w="1275" w:type="dxa"/>
          </w:tcPr>
          <w:p w:rsidR="00140ABD" w:rsidRDefault="00140ABD" w:rsidP="00140ABD">
            <w:pPr>
              <w:tabs>
                <w:tab w:val="center" w:pos="4536"/>
                <w:tab w:val="right" w:pos="9072"/>
              </w:tabs>
            </w:pPr>
            <w:r>
              <w:t>Saksbehandler</w:t>
            </w:r>
          </w:p>
        </w:tc>
        <w:tc>
          <w:tcPr>
            <w:tcW w:w="1733" w:type="dxa"/>
          </w:tcPr>
          <w:p w:rsidR="00140ABD" w:rsidRDefault="00140ABD" w:rsidP="00140ABD">
            <w:pPr>
              <w:tabs>
                <w:tab w:val="center" w:pos="4536"/>
                <w:tab w:val="right" w:pos="9072"/>
              </w:tabs>
            </w:pPr>
          </w:p>
        </w:tc>
      </w:tr>
      <w:tr w:rsidR="00140ABD" w:rsidRPr="00FE015B" w:rsidTr="00140ABD">
        <w:tc>
          <w:tcPr>
            <w:tcW w:w="675" w:type="dxa"/>
          </w:tcPr>
          <w:p w:rsidR="00140ABD" w:rsidRDefault="00140ABD" w:rsidP="00140ABD">
            <w:pPr>
              <w:tabs>
                <w:tab w:val="center" w:pos="4536"/>
                <w:tab w:val="right" w:pos="9072"/>
              </w:tabs>
            </w:pPr>
            <w:r>
              <w:t>2.4.6</w:t>
            </w:r>
          </w:p>
        </w:tc>
        <w:tc>
          <w:tcPr>
            <w:tcW w:w="5529" w:type="dxa"/>
          </w:tcPr>
          <w:p w:rsidR="00140ABD" w:rsidRDefault="00140ABD" w:rsidP="00140ABD">
            <w:pPr>
              <w:tabs>
                <w:tab w:val="center" w:pos="4536"/>
                <w:tab w:val="right" w:pos="9072"/>
              </w:tabs>
            </w:pPr>
            <w:r>
              <w:t>(Oppdatert digitalt plankart oversendes til kart og oppmåling for innlegging i kartbasen.)</w:t>
            </w:r>
          </w:p>
        </w:tc>
        <w:tc>
          <w:tcPr>
            <w:tcW w:w="1275" w:type="dxa"/>
          </w:tcPr>
          <w:p w:rsidR="00140ABD" w:rsidRDefault="00140ABD" w:rsidP="00140ABD">
            <w:pPr>
              <w:tabs>
                <w:tab w:val="center" w:pos="4536"/>
                <w:tab w:val="right" w:pos="9072"/>
              </w:tabs>
            </w:pPr>
            <w:r>
              <w:t>Saksbehandler/</w:t>
            </w:r>
          </w:p>
          <w:p w:rsidR="00140ABD" w:rsidRDefault="00140ABD" w:rsidP="00140ABD">
            <w:pPr>
              <w:tabs>
                <w:tab w:val="center" w:pos="4536"/>
                <w:tab w:val="right" w:pos="9072"/>
              </w:tabs>
            </w:pPr>
            <w:r>
              <w:t>Kart og opp-måling</w:t>
            </w:r>
          </w:p>
        </w:tc>
        <w:tc>
          <w:tcPr>
            <w:tcW w:w="1733" w:type="dxa"/>
          </w:tcPr>
          <w:p w:rsidR="00140ABD" w:rsidRDefault="00140ABD" w:rsidP="00140ABD">
            <w:pPr>
              <w:tabs>
                <w:tab w:val="center" w:pos="4536"/>
                <w:tab w:val="right" w:pos="9072"/>
              </w:tabs>
            </w:pPr>
          </w:p>
        </w:tc>
      </w:tr>
      <w:tr w:rsidR="00140ABD" w:rsidRPr="00FE015B" w:rsidTr="00140ABD">
        <w:tc>
          <w:tcPr>
            <w:tcW w:w="675" w:type="dxa"/>
          </w:tcPr>
          <w:p w:rsidR="00140ABD" w:rsidRDefault="00140ABD" w:rsidP="00140ABD">
            <w:pPr>
              <w:tabs>
                <w:tab w:val="center" w:pos="4536"/>
                <w:tab w:val="right" w:pos="9072"/>
              </w:tabs>
            </w:pPr>
            <w:r>
              <w:t>2.4.7</w:t>
            </w:r>
          </w:p>
        </w:tc>
        <w:tc>
          <w:tcPr>
            <w:tcW w:w="5529" w:type="dxa"/>
          </w:tcPr>
          <w:p w:rsidR="00140ABD" w:rsidRDefault="00140ABD" w:rsidP="00140ABD">
            <w:pPr>
              <w:tabs>
                <w:tab w:val="center" w:pos="4536"/>
                <w:tab w:val="right" w:pos="9072"/>
              </w:tabs>
            </w:pPr>
            <w:r>
              <w:t>Planregister oppdateres med plankart (pdf), signerte bestemmelser  og planbeskrivelse med vedtaksprotokoll.</w:t>
            </w:r>
          </w:p>
          <w:p w:rsidR="00140ABD" w:rsidRDefault="00140ABD" w:rsidP="00140ABD">
            <w:pPr>
              <w:tabs>
                <w:tab w:val="center" w:pos="4536"/>
                <w:tab w:val="right" w:pos="9072"/>
              </w:tabs>
            </w:pPr>
            <w:r>
              <w:t>Dato for siste vedtak føres.</w:t>
            </w:r>
          </w:p>
        </w:tc>
        <w:tc>
          <w:tcPr>
            <w:tcW w:w="1275" w:type="dxa"/>
          </w:tcPr>
          <w:p w:rsidR="00140ABD" w:rsidRDefault="00140ABD" w:rsidP="00140ABD">
            <w:pPr>
              <w:tabs>
                <w:tab w:val="center" w:pos="4536"/>
                <w:tab w:val="right" w:pos="9072"/>
              </w:tabs>
            </w:pPr>
            <w:r>
              <w:t>Saksbehandler</w:t>
            </w:r>
          </w:p>
        </w:tc>
        <w:tc>
          <w:tcPr>
            <w:tcW w:w="1733" w:type="dxa"/>
          </w:tcPr>
          <w:p w:rsidR="00140ABD" w:rsidRDefault="00140ABD" w:rsidP="00140ABD">
            <w:pPr>
              <w:tabs>
                <w:tab w:val="center" w:pos="4536"/>
                <w:tab w:val="right" w:pos="9072"/>
              </w:tabs>
            </w:pPr>
          </w:p>
        </w:tc>
      </w:tr>
      <w:tr w:rsidR="00140ABD" w:rsidRPr="00FE015B" w:rsidTr="00140ABD">
        <w:tc>
          <w:tcPr>
            <w:tcW w:w="675" w:type="dxa"/>
          </w:tcPr>
          <w:p w:rsidR="00140ABD" w:rsidRDefault="00140ABD" w:rsidP="00140ABD">
            <w:pPr>
              <w:tabs>
                <w:tab w:val="center" w:pos="4536"/>
                <w:tab w:val="right" w:pos="9072"/>
              </w:tabs>
            </w:pPr>
            <w:r>
              <w:t>2.4.8</w:t>
            </w:r>
          </w:p>
        </w:tc>
        <w:tc>
          <w:tcPr>
            <w:tcW w:w="5529" w:type="dxa"/>
          </w:tcPr>
          <w:p w:rsidR="00140ABD" w:rsidRDefault="00140ABD" w:rsidP="00140ABD">
            <w:pPr>
              <w:tabs>
                <w:tab w:val="center" w:pos="4536"/>
                <w:tab w:val="right" w:pos="9072"/>
              </w:tabs>
            </w:pPr>
            <w:r>
              <w:t>"Reg.plan pågår" i GISline oppdateres (plan fjernes)</w:t>
            </w:r>
          </w:p>
        </w:tc>
        <w:tc>
          <w:tcPr>
            <w:tcW w:w="1275" w:type="dxa"/>
          </w:tcPr>
          <w:p w:rsidR="00140ABD" w:rsidRDefault="00140ABD" w:rsidP="00140ABD">
            <w:pPr>
              <w:tabs>
                <w:tab w:val="center" w:pos="4536"/>
                <w:tab w:val="right" w:pos="9072"/>
              </w:tabs>
            </w:pPr>
            <w:r>
              <w:t>Saksbehandler</w:t>
            </w:r>
          </w:p>
        </w:tc>
        <w:tc>
          <w:tcPr>
            <w:tcW w:w="1733" w:type="dxa"/>
          </w:tcPr>
          <w:p w:rsidR="00140ABD" w:rsidRDefault="00140ABD" w:rsidP="00140ABD">
            <w:pPr>
              <w:tabs>
                <w:tab w:val="center" w:pos="4536"/>
                <w:tab w:val="right" w:pos="9072"/>
              </w:tabs>
            </w:pPr>
          </w:p>
        </w:tc>
      </w:tr>
      <w:tr w:rsidR="00140ABD" w:rsidRPr="00FE015B" w:rsidTr="00140ABD">
        <w:tc>
          <w:tcPr>
            <w:tcW w:w="675" w:type="dxa"/>
          </w:tcPr>
          <w:p w:rsidR="00140ABD" w:rsidRDefault="00140ABD" w:rsidP="00140ABD">
            <w:pPr>
              <w:tabs>
                <w:tab w:val="center" w:pos="4536"/>
                <w:tab w:val="right" w:pos="9072"/>
              </w:tabs>
            </w:pPr>
            <w:r>
              <w:t>2.4.9</w:t>
            </w:r>
          </w:p>
        </w:tc>
        <w:tc>
          <w:tcPr>
            <w:tcW w:w="5529" w:type="dxa"/>
          </w:tcPr>
          <w:p w:rsidR="00140ABD" w:rsidRDefault="00140ABD" w:rsidP="00140ABD">
            <w:pPr>
              <w:tabs>
                <w:tab w:val="center" w:pos="4536"/>
                <w:tab w:val="right" w:pos="9072"/>
              </w:tabs>
            </w:pPr>
            <w:r>
              <w:t>Saksmappe ryddes. Det skal være samme innhold i saksbehandlersystemet som i mappen.</w:t>
            </w:r>
          </w:p>
          <w:p w:rsidR="00140ABD" w:rsidRDefault="00140ABD" w:rsidP="00140ABD">
            <w:pPr>
              <w:tabs>
                <w:tab w:val="center" w:pos="4536"/>
                <w:tab w:val="right" w:pos="9072"/>
              </w:tabs>
            </w:pPr>
          </w:p>
          <w:p w:rsidR="00140ABD" w:rsidRDefault="00140ABD" w:rsidP="00140ABD">
            <w:pPr>
              <w:tabs>
                <w:tab w:val="center" w:pos="4536"/>
                <w:tab w:val="right" w:pos="9072"/>
              </w:tabs>
            </w:pPr>
            <w:r>
              <w:t>Klagefristen utløper. Oppdatere "oversikt plansaker".</w:t>
            </w:r>
          </w:p>
        </w:tc>
        <w:tc>
          <w:tcPr>
            <w:tcW w:w="1275" w:type="dxa"/>
          </w:tcPr>
          <w:p w:rsidR="00140ABD" w:rsidRDefault="00140ABD" w:rsidP="00140ABD">
            <w:pPr>
              <w:tabs>
                <w:tab w:val="center" w:pos="4536"/>
                <w:tab w:val="right" w:pos="9072"/>
              </w:tabs>
            </w:pPr>
            <w:r>
              <w:t>saksbehandler</w:t>
            </w:r>
          </w:p>
        </w:tc>
        <w:tc>
          <w:tcPr>
            <w:tcW w:w="1733" w:type="dxa"/>
          </w:tcPr>
          <w:p w:rsidR="00140ABD" w:rsidRDefault="00140ABD" w:rsidP="00140ABD">
            <w:pPr>
              <w:tabs>
                <w:tab w:val="center" w:pos="4536"/>
                <w:tab w:val="right" w:pos="9072"/>
              </w:tabs>
            </w:pPr>
          </w:p>
        </w:tc>
      </w:tr>
    </w:tbl>
    <w:p w:rsidR="00140ABD" w:rsidRDefault="00140ABD" w:rsidP="00140ABD"/>
    <w:p w:rsidR="00140ABD" w:rsidRDefault="00140ABD"/>
    <w:sectPr w:rsidR="00140ABD" w:rsidSect="009634D4">
      <w:footerReference w:type="default" r:id="rId7"/>
      <w:headerReference w:type="first" r:id="rId8"/>
      <w:footerReference w:type="first" r:id="rId9"/>
      <w:pgSz w:w="11906" w:h="16838"/>
      <w:pgMar w:top="1418" w:right="1134" w:bottom="1418" w:left="1418" w:header="709" w:footer="709"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629" w:rsidRDefault="00A26629">
      <w:r>
        <w:separator/>
      </w:r>
    </w:p>
  </w:endnote>
  <w:endnote w:type="continuationSeparator" w:id="0">
    <w:p w:rsidR="00A26629" w:rsidRDefault="00A266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0"/>
      <w:gridCol w:w="4678"/>
      <w:gridCol w:w="2268"/>
    </w:tblGrid>
    <w:tr w:rsidR="00392B58" w:rsidRPr="00E645F0">
      <w:trPr>
        <w:cantSplit/>
      </w:trPr>
      <w:tc>
        <w:tcPr>
          <w:tcW w:w="2410" w:type="dxa"/>
        </w:tcPr>
        <w:p w:rsidR="00392B58" w:rsidRPr="00E645F0" w:rsidRDefault="004A3DBC" w:rsidP="00392B58">
          <w:pPr>
            <w:pStyle w:val="Topptekst"/>
          </w:pPr>
          <w:r>
            <w:fldChar w:fldCharType="begin"/>
          </w:r>
          <w:r>
            <w:instrText xml:space="preserve"> REF Dokumentnummer  \* MERGEFORMAT </w:instrText>
          </w:r>
          <w:r>
            <w:fldChar w:fldCharType="separate"/>
          </w:r>
          <w:r w:rsidR="00392B58" w:rsidRPr="00A82ED9">
            <w:t>1635-1200-</w:t>
          </w:r>
          <w:r w:rsidR="00392B58">
            <w:t>2015</w:t>
          </w:r>
          <w:r w:rsidR="00392B58" w:rsidRPr="00A82ED9">
            <w:t>-</w:t>
          </w:r>
          <w:r w:rsidR="00392B58">
            <w:t>6070</w:t>
          </w:r>
          <w:r w:rsidR="00392B58" w:rsidRPr="00A82ED9">
            <w:t xml:space="preserve"> </w:t>
          </w:r>
          <w:r>
            <w:fldChar w:fldCharType="end"/>
          </w:r>
        </w:p>
      </w:tc>
      <w:tc>
        <w:tcPr>
          <w:tcW w:w="4678" w:type="dxa"/>
        </w:tcPr>
        <w:p w:rsidR="00392B58" w:rsidRPr="00E645F0" w:rsidRDefault="00392B58" w:rsidP="004D294E">
          <w:pPr>
            <w:pStyle w:val="Topptekst"/>
          </w:pPr>
          <w:r>
            <w:rPr>
              <w:sz w:val="24"/>
            </w:rPr>
            <w:t>Rutine for intern saksbehandling</w:t>
          </w:r>
        </w:p>
      </w:tc>
      <w:tc>
        <w:tcPr>
          <w:tcW w:w="2268" w:type="dxa"/>
        </w:tcPr>
        <w:p w:rsidR="00392B58" w:rsidRPr="00E645F0" w:rsidRDefault="004A3DBC" w:rsidP="00392B58">
          <w:pPr>
            <w:pStyle w:val="Topptekst"/>
          </w:pPr>
          <w:r>
            <w:fldChar w:fldCharType="begin"/>
          </w:r>
          <w:r w:rsidR="00392B58">
            <w:instrText xml:space="preserve"> REF Gyldigtil  \* MERGEFORMAT </w:instrText>
          </w:r>
          <w:r>
            <w:fldChar w:fldCharType="separate"/>
          </w:r>
          <w:r w:rsidR="00392B58" w:rsidRPr="00A82ED9">
            <w:t xml:space="preserve">Gyldig fra: </w:t>
          </w:r>
          <w:proofErr w:type="gramStart"/>
          <w:r w:rsidR="00392B58">
            <w:t>26</w:t>
          </w:r>
          <w:r w:rsidR="00392B58" w:rsidRPr="00A82ED9">
            <w:t>.0</w:t>
          </w:r>
          <w:r w:rsidR="00392B58">
            <w:t>3</w:t>
          </w:r>
          <w:r w:rsidR="00392B58" w:rsidRPr="00A82ED9">
            <w:t>.20</w:t>
          </w:r>
          <w:r w:rsidR="00392B58">
            <w:t>15</w:t>
          </w:r>
          <w:proofErr w:type="gramEnd"/>
          <w:r w:rsidR="00392B58" w:rsidRPr="00A82ED9">
            <w:t xml:space="preserve"> </w:t>
          </w:r>
          <w:r>
            <w:fldChar w:fldCharType="end"/>
          </w:r>
        </w:p>
      </w:tc>
    </w:tr>
  </w:tbl>
  <w:p w:rsidR="00392B58" w:rsidRDefault="00392B58">
    <w:pPr>
      <w:pStyle w:val="Bunntekst"/>
      <w:jc w:val="center"/>
    </w:pPr>
  </w:p>
  <w:p w:rsidR="00392B58" w:rsidRDefault="00392B58">
    <w:pPr>
      <w:pStyle w:val="Bunntekst"/>
      <w:jc w:val="center"/>
    </w:pPr>
    <w:r>
      <w:rPr>
        <w:snapToGrid w:val="0"/>
      </w:rPr>
      <w:t xml:space="preserve">Side </w:t>
    </w:r>
    <w:r w:rsidR="004A3DBC">
      <w:rPr>
        <w:snapToGrid w:val="0"/>
      </w:rPr>
      <w:fldChar w:fldCharType="begin"/>
    </w:r>
    <w:r>
      <w:rPr>
        <w:snapToGrid w:val="0"/>
      </w:rPr>
      <w:instrText xml:space="preserve"> PAGE </w:instrText>
    </w:r>
    <w:r w:rsidR="004A3DBC">
      <w:rPr>
        <w:snapToGrid w:val="0"/>
      </w:rPr>
      <w:fldChar w:fldCharType="separate"/>
    </w:r>
    <w:r w:rsidR="00FF4977">
      <w:rPr>
        <w:noProof/>
        <w:snapToGrid w:val="0"/>
      </w:rPr>
      <w:t>6</w:t>
    </w:r>
    <w:r w:rsidR="004A3DBC">
      <w:rPr>
        <w:snapToGrid w:val="0"/>
      </w:rPr>
      <w:fldChar w:fldCharType="end"/>
    </w:r>
    <w:r>
      <w:rPr>
        <w:snapToGrid w:val="0"/>
      </w:rPr>
      <w:t xml:space="preserve"> av </w:t>
    </w:r>
    <w:r w:rsidR="004A3DBC">
      <w:rPr>
        <w:snapToGrid w:val="0"/>
      </w:rPr>
      <w:fldChar w:fldCharType="begin"/>
    </w:r>
    <w:r>
      <w:rPr>
        <w:snapToGrid w:val="0"/>
      </w:rPr>
      <w:instrText xml:space="preserve"> NUMPAGES </w:instrText>
    </w:r>
    <w:r w:rsidR="004A3DBC">
      <w:rPr>
        <w:snapToGrid w:val="0"/>
      </w:rPr>
      <w:fldChar w:fldCharType="separate"/>
    </w:r>
    <w:r w:rsidR="00FF4977">
      <w:rPr>
        <w:noProof/>
        <w:snapToGrid w:val="0"/>
      </w:rPr>
      <w:t>6</w:t>
    </w:r>
    <w:r w:rsidR="004A3DBC">
      <w:rPr>
        <w:snapToGrid w:val="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60"/>
      <w:gridCol w:w="850"/>
      <w:gridCol w:w="851"/>
      <w:gridCol w:w="1417"/>
      <w:gridCol w:w="1559"/>
      <w:gridCol w:w="851"/>
      <w:gridCol w:w="851"/>
      <w:gridCol w:w="1417"/>
    </w:tblGrid>
    <w:tr w:rsidR="00392B58" w:rsidRPr="007D1B35">
      <w:tc>
        <w:tcPr>
          <w:tcW w:w="1560" w:type="dxa"/>
        </w:tcPr>
        <w:p w:rsidR="00392B58" w:rsidRPr="007D1B35" w:rsidRDefault="00392B58" w:rsidP="00B02114">
          <w:pPr>
            <w:pStyle w:val="Bunntekst"/>
          </w:pPr>
          <w:r w:rsidRPr="007D1B35">
            <w:t>Utarbeidet av:</w:t>
          </w:r>
        </w:p>
      </w:tc>
      <w:tc>
        <w:tcPr>
          <w:tcW w:w="1701" w:type="dxa"/>
          <w:gridSpan w:val="2"/>
        </w:tcPr>
        <w:p w:rsidR="00392B58" w:rsidRPr="007D1B35" w:rsidRDefault="00392B58" w:rsidP="00B02114">
          <w:pPr>
            <w:pStyle w:val="Bunntekst"/>
          </w:pPr>
          <w:r>
            <w:t>Terje Daffinrud</w:t>
          </w:r>
        </w:p>
      </w:tc>
      <w:tc>
        <w:tcPr>
          <w:tcW w:w="1417" w:type="dxa"/>
        </w:tcPr>
        <w:p w:rsidR="00392B58" w:rsidRPr="007D1B35" w:rsidRDefault="00392B58" w:rsidP="00392B58">
          <w:pPr>
            <w:pStyle w:val="Bunntekst"/>
          </w:pPr>
          <w:r w:rsidRPr="007D1B35">
            <w:t>Sign:</w:t>
          </w:r>
          <w:r>
            <w:t xml:space="preserve"> TDA</w:t>
          </w:r>
        </w:p>
      </w:tc>
      <w:tc>
        <w:tcPr>
          <w:tcW w:w="1559" w:type="dxa"/>
        </w:tcPr>
        <w:p w:rsidR="00392B58" w:rsidRPr="007D1B35" w:rsidRDefault="00392B58" w:rsidP="00B02114">
          <w:pPr>
            <w:pStyle w:val="Bunntekst"/>
          </w:pPr>
          <w:r w:rsidRPr="007D1B35">
            <w:t>Godkjent av:</w:t>
          </w:r>
        </w:p>
      </w:tc>
      <w:tc>
        <w:tcPr>
          <w:tcW w:w="1702" w:type="dxa"/>
          <w:gridSpan w:val="2"/>
        </w:tcPr>
        <w:p w:rsidR="00392B58" w:rsidRPr="007D1B35" w:rsidRDefault="00392B58" w:rsidP="00B02114">
          <w:pPr>
            <w:pStyle w:val="Bunntekst"/>
          </w:pPr>
          <w:r>
            <w:t>Birger Hellan</w:t>
          </w:r>
        </w:p>
      </w:tc>
      <w:tc>
        <w:tcPr>
          <w:tcW w:w="1417" w:type="dxa"/>
        </w:tcPr>
        <w:p w:rsidR="00392B58" w:rsidRPr="007D1B35" w:rsidRDefault="00392B58" w:rsidP="00B02114">
          <w:pPr>
            <w:pStyle w:val="Bunntekst"/>
          </w:pPr>
          <w:r w:rsidRPr="007D1B35">
            <w:t>Sign:</w:t>
          </w:r>
          <w:r>
            <w:t xml:space="preserve"> BH</w:t>
          </w:r>
        </w:p>
      </w:tc>
    </w:tr>
    <w:tr w:rsidR="00392B58" w:rsidRPr="007D1B35">
      <w:trPr>
        <w:trHeight w:val="321"/>
      </w:trPr>
      <w:tc>
        <w:tcPr>
          <w:tcW w:w="1560" w:type="dxa"/>
        </w:tcPr>
        <w:p w:rsidR="00392B58" w:rsidRPr="007D1B35" w:rsidRDefault="00392B58" w:rsidP="00B02114">
          <w:pPr>
            <w:pStyle w:val="Bunntekst"/>
          </w:pPr>
          <w:r w:rsidRPr="007D1B35">
            <w:t>Revidert av:</w:t>
          </w:r>
        </w:p>
      </w:tc>
      <w:tc>
        <w:tcPr>
          <w:tcW w:w="1701" w:type="dxa"/>
          <w:gridSpan w:val="2"/>
        </w:tcPr>
        <w:p w:rsidR="00392B58" w:rsidRPr="007D1B35" w:rsidRDefault="00392B58" w:rsidP="00B02114">
          <w:pPr>
            <w:pStyle w:val="Bunntekst"/>
            <w:ind w:left="-70" w:firstLine="70"/>
          </w:pPr>
        </w:p>
      </w:tc>
      <w:tc>
        <w:tcPr>
          <w:tcW w:w="1417" w:type="dxa"/>
        </w:tcPr>
        <w:p w:rsidR="00392B58" w:rsidRPr="007D1B35" w:rsidRDefault="00392B58" w:rsidP="00B02114">
          <w:pPr>
            <w:pStyle w:val="Bunntekst"/>
            <w:ind w:left="-70" w:firstLine="70"/>
          </w:pPr>
          <w:r w:rsidRPr="007D1B35">
            <w:t>Sign:</w:t>
          </w:r>
        </w:p>
      </w:tc>
      <w:tc>
        <w:tcPr>
          <w:tcW w:w="1559" w:type="dxa"/>
        </w:tcPr>
        <w:p w:rsidR="00392B58" w:rsidRPr="007D1B35" w:rsidRDefault="00392B58" w:rsidP="00B02114">
          <w:pPr>
            <w:pStyle w:val="Bunntekst"/>
          </w:pPr>
          <w:r w:rsidRPr="007D1B35">
            <w:t>Distribuert av:</w:t>
          </w:r>
        </w:p>
      </w:tc>
      <w:tc>
        <w:tcPr>
          <w:tcW w:w="1702" w:type="dxa"/>
          <w:gridSpan w:val="2"/>
        </w:tcPr>
        <w:p w:rsidR="00392B58" w:rsidRPr="007D1B35" w:rsidRDefault="00392B58" w:rsidP="00B02114">
          <w:pPr>
            <w:pStyle w:val="Bunntekst"/>
          </w:pPr>
        </w:p>
      </w:tc>
      <w:tc>
        <w:tcPr>
          <w:tcW w:w="1417" w:type="dxa"/>
        </w:tcPr>
        <w:p w:rsidR="00392B58" w:rsidRPr="007D1B35" w:rsidRDefault="00392B58" w:rsidP="00B02114">
          <w:pPr>
            <w:pStyle w:val="Bunntekst"/>
          </w:pPr>
          <w:r w:rsidRPr="007D1B35">
            <w:t>Sign:</w:t>
          </w:r>
        </w:p>
      </w:tc>
    </w:tr>
    <w:tr w:rsidR="00392B58" w:rsidRPr="007D1B35">
      <w:trPr>
        <w:cantSplit/>
      </w:trPr>
      <w:tc>
        <w:tcPr>
          <w:tcW w:w="2410" w:type="dxa"/>
          <w:gridSpan w:val="2"/>
        </w:tcPr>
        <w:p w:rsidR="00392B58" w:rsidRPr="007D1B35" w:rsidRDefault="004A3DBC" w:rsidP="00392B58">
          <w:pPr>
            <w:pStyle w:val="Topptekst"/>
          </w:pPr>
          <w:fldSimple w:instr=" REF Dokumentnummer  \* MERGEFORMAT ">
            <w:r w:rsidR="00392B58" w:rsidRPr="00A82ED9">
              <w:t>1635-1200-</w:t>
            </w:r>
            <w:r w:rsidR="00392B58">
              <w:t>2015</w:t>
            </w:r>
            <w:r w:rsidR="00392B58" w:rsidRPr="00A82ED9">
              <w:t>-</w:t>
            </w:r>
            <w:r w:rsidR="00392B58">
              <w:t>6070</w:t>
            </w:r>
            <w:r w:rsidR="00392B58" w:rsidRPr="00A82ED9">
              <w:t xml:space="preserve"> </w:t>
            </w:r>
          </w:fldSimple>
        </w:p>
      </w:tc>
      <w:tc>
        <w:tcPr>
          <w:tcW w:w="4678" w:type="dxa"/>
          <w:gridSpan w:val="4"/>
        </w:tcPr>
        <w:p w:rsidR="00392B58" w:rsidRPr="007D1B35" w:rsidRDefault="00392B58" w:rsidP="00B02114">
          <w:pPr>
            <w:pStyle w:val="Topptekst"/>
            <w:jc w:val="center"/>
          </w:pPr>
          <w:r>
            <w:rPr>
              <w:sz w:val="24"/>
            </w:rPr>
            <w:t>Rutine for intern saksbehandling</w:t>
          </w:r>
        </w:p>
      </w:tc>
      <w:tc>
        <w:tcPr>
          <w:tcW w:w="2268" w:type="dxa"/>
          <w:gridSpan w:val="2"/>
        </w:tcPr>
        <w:p w:rsidR="00392B58" w:rsidRPr="007D1B35" w:rsidRDefault="004A3DBC" w:rsidP="00392B58">
          <w:pPr>
            <w:pStyle w:val="Topptekst"/>
          </w:pPr>
          <w:r>
            <w:fldChar w:fldCharType="begin"/>
          </w:r>
          <w:r w:rsidR="00392B58">
            <w:instrText xml:space="preserve"> REF Gyldigtil  \* MERGEFORMAT </w:instrText>
          </w:r>
          <w:r>
            <w:fldChar w:fldCharType="separate"/>
          </w:r>
          <w:r w:rsidR="00392B58" w:rsidRPr="00A82ED9">
            <w:t xml:space="preserve">Gyldig fra: </w:t>
          </w:r>
          <w:proofErr w:type="gramStart"/>
          <w:r w:rsidR="00392B58">
            <w:t>26</w:t>
          </w:r>
          <w:r w:rsidR="00392B58" w:rsidRPr="00A82ED9">
            <w:t>.0</w:t>
          </w:r>
          <w:r w:rsidR="00392B58">
            <w:t>3</w:t>
          </w:r>
          <w:r w:rsidR="00392B58" w:rsidRPr="00A82ED9">
            <w:t>.20</w:t>
          </w:r>
          <w:r w:rsidR="00392B58">
            <w:t>15</w:t>
          </w:r>
          <w:proofErr w:type="gramEnd"/>
          <w:r w:rsidR="00392B58" w:rsidRPr="00A82ED9">
            <w:t xml:space="preserve"> </w:t>
          </w:r>
          <w:r>
            <w:fldChar w:fldCharType="end"/>
          </w:r>
        </w:p>
      </w:tc>
    </w:tr>
  </w:tbl>
  <w:p w:rsidR="00392B58" w:rsidRDefault="00392B58" w:rsidP="00C41829">
    <w:pPr>
      <w:pStyle w:val="Bunntekst"/>
      <w:jc w:val="center"/>
    </w:pPr>
  </w:p>
  <w:p w:rsidR="00392B58" w:rsidRDefault="00392B58" w:rsidP="00C41829">
    <w:pPr>
      <w:pStyle w:val="Bunntekst"/>
      <w:jc w:val="center"/>
    </w:pPr>
    <w:r>
      <w:rPr>
        <w:snapToGrid w:val="0"/>
      </w:rPr>
      <w:t xml:space="preserve">Side </w:t>
    </w:r>
    <w:r w:rsidR="004A3DBC">
      <w:rPr>
        <w:snapToGrid w:val="0"/>
      </w:rPr>
      <w:fldChar w:fldCharType="begin"/>
    </w:r>
    <w:r>
      <w:rPr>
        <w:snapToGrid w:val="0"/>
      </w:rPr>
      <w:instrText xml:space="preserve"> PAGE </w:instrText>
    </w:r>
    <w:r w:rsidR="004A3DBC">
      <w:rPr>
        <w:snapToGrid w:val="0"/>
      </w:rPr>
      <w:fldChar w:fldCharType="separate"/>
    </w:r>
    <w:r w:rsidR="00FF4977">
      <w:rPr>
        <w:noProof/>
        <w:snapToGrid w:val="0"/>
      </w:rPr>
      <w:t>1</w:t>
    </w:r>
    <w:r w:rsidR="004A3DBC">
      <w:rPr>
        <w:snapToGrid w:val="0"/>
      </w:rPr>
      <w:fldChar w:fldCharType="end"/>
    </w:r>
    <w:r>
      <w:rPr>
        <w:snapToGrid w:val="0"/>
      </w:rPr>
      <w:t xml:space="preserve"> av </w:t>
    </w:r>
    <w:r w:rsidR="004A3DBC">
      <w:rPr>
        <w:snapToGrid w:val="0"/>
      </w:rPr>
      <w:fldChar w:fldCharType="begin"/>
    </w:r>
    <w:r>
      <w:rPr>
        <w:snapToGrid w:val="0"/>
      </w:rPr>
      <w:instrText xml:space="preserve"> NUMPAGES </w:instrText>
    </w:r>
    <w:r w:rsidR="004A3DBC">
      <w:rPr>
        <w:snapToGrid w:val="0"/>
      </w:rPr>
      <w:fldChar w:fldCharType="separate"/>
    </w:r>
    <w:r w:rsidR="00FF4977">
      <w:rPr>
        <w:noProof/>
        <w:snapToGrid w:val="0"/>
      </w:rPr>
      <w:t>3</w:t>
    </w:r>
    <w:r w:rsidR="004A3DBC">
      <w:rPr>
        <w:snapToGrid w:val="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629" w:rsidRDefault="00A26629">
      <w:r>
        <w:separator/>
      </w:r>
    </w:p>
  </w:footnote>
  <w:footnote w:type="continuationSeparator" w:id="0">
    <w:p w:rsidR="00A26629" w:rsidRDefault="00A266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80"/>
      <w:gridCol w:w="4004"/>
      <w:gridCol w:w="2942"/>
    </w:tblGrid>
    <w:tr w:rsidR="00392B58" w:rsidTr="00392B58">
      <w:trPr>
        <w:cantSplit/>
      </w:trPr>
      <w:tc>
        <w:tcPr>
          <w:tcW w:w="2480" w:type="dxa"/>
          <w:vMerge w:val="restart"/>
        </w:tcPr>
        <w:p w:rsidR="00392B58" w:rsidRDefault="00392B58" w:rsidP="00140ABD">
          <w:pPr>
            <w:pStyle w:val="Topptekst"/>
            <w:rPr>
              <w:sz w:val="24"/>
            </w:rPr>
          </w:pPr>
          <w:r>
            <w:rPr>
              <w:sz w:val="24"/>
            </w:rPr>
            <w:t>Rutine for intern saksbehandling</w:t>
          </w:r>
        </w:p>
      </w:tc>
      <w:tc>
        <w:tcPr>
          <w:tcW w:w="4004" w:type="dxa"/>
        </w:tcPr>
        <w:p w:rsidR="00392B58" w:rsidRDefault="00392B58" w:rsidP="00B02114">
          <w:pPr>
            <w:pStyle w:val="Topptekst"/>
            <w:jc w:val="center"/>
            <w:rPr>
              <w:b/>
              <w:sz w:val="32"/>
            </w:rPr>
          </w:pPr>
          <w:r>
            <w:rPr>
              <w:b/>
              <w:noProof/>
              <w:sz w:val="32"/>
            </w:rPr>
            <w:drawing>
              <wp:inline distT="0" distB="0" distL="0" distR="0">
                <wp:extent cx="1943100" cy="657225"/>
                <wp:effectExtent l="19050" t="0" r="0" b="0"/>
                <wp:docPr id="1" name="Bilde 1" descr="logo_liten_brev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liten_brevark"/>
                        <pic:cNvPicPr>
                          <a:picLocks noChangeAspect="1" noChangeArrowheads="1"/>
                        </pic:cNvPicPr>
                      </pic:nvPicPr>
                      <pic:blipFill>
                        <a:blip r:embed="rId1"/>
                        <a:srcRect/>
                        <a:stretch>
                          <a:fillRect/>
                        </a:stretch>
                      </pic:blipFill>
                      <pic:spPr bwMode="auto">
                        <a:xfrm>
                          <a:off x="0" y="0"/>
                          <a:ext cx="1943100" cy="657225"/>
                        </a:xfrm>
                        <a:prstGeom prst="rect">
                          <a:avLst/>
                        </a:prstGeom>
                        <a:noFill/>
                        <a:ln w="9525">
                          <a:noFill/>
                          <a:miter lim="800000"/>
                          <a:headEnd/>
                          <a:tailEnd/>
                        </a:ln>
                      </pic:spPr>
                    </pic:pic>
                  </a:graphicData>
                </a:graphic>
              </wp:inline>
            </w:drawing>
          </w:r>
        </w:p>
      </w:tc>
      <w:tc>
        <w:tcPr>
          <w:tcW w:w="2942" w:type="dxa"/>
        </w:tcPr>
        <w:p w:rsidR="00392B58" w:rsidRDefault="00392B58" w:rsidP="00392B58">
          <w:pPr>
            <w:pStyle w:val="Topptekst"/>
            <w:rPr>
              <w:sz w:val="24"/>
            </w:rPr>
          </w:pPr>
          <w:r>
            <w:rPr>
              <w:sz w:val="24"/>
            </w:rPr>
            <w:t>Rådmannen</w:t>
          </w:r>
        </w:p>
        <w:p w:rsidR="00392B58" w:rsidRPr="004D294E" w:rsidRDefault="00392B58" w:rsidP="00392B58">
          <w:pPr>
            <w:pStyle w:val="Topptekst"/>
            <w:rPr>
              <w:sz w:val="24"/>
              <w:szCs w:val="24"/>
            </w:rPr>
          </w:pPr>
          <w:r>
            <w:rPr>
              <w:sz w:val="24"/>
              <w:szCs w:val="24"/>
            </w:rPr>
            <w:t>Plansak</w:t>
          </w:r>
        </w:p>
      </w:tc>
    </w:tr>
    <w:tr w:rsidR="00392B58">
      <w:trPr>
        <w:cantSplit/>
      </w:trPr>
      <w:tc>
        <w:tcPr>
          <w:tcW w:w="2480" w:type="dxa"/>
          <w:vMerge/>
        </w:tcPr>
        <w:p w:rsidR="00392B58" w:rsidRDefault="00392B58" w:rsidP="00B02114">
          <w:pPr>
            <w:pStyle w:val="Topptekst"/>
            <w:rPr>
              <w:sz w:val="24"/>
            </w:rPr>
          </w:pPr>
        </w:p>
      </w:tc>
      <w:tc>
        <w:tcPr>
          <w:tcW w:w="4004" w:type="dxa"/>
          <w:tcBorders>
            <w:bottom w:val="nil"/>
          </w:tcBorders>
        </w:tcPr>
        <w:p w:rsidR="00392B58" w:rsidRDefault="00392B58" w:rsidP="00B02114">
          <w:pPr>
            <w:pStyle w:val="Topptekst"/>
            <w:jc w:val="center"/>
            <w:rPr>
              <w:b/>
              <w:sz w:val="28"/>
            </w:rPr>
          </w:pPr>
        </w:p>
      </w:tc>
      <w:tc>
        <w:tcPr>
          <w:tcW w:w="2942" w:type="dxa"/>
        </w:tcPr>
        <w:p w:rsidR="00392B58" w:rsidRDefault="00392B58" w:rsidP="00392B58">
          <w:pPr>
            <w:pStyle w:val="Topptekst"/>
            <w:rPr>
              <w:sz w:val="24"/>
            </w:rPr>
          </w:pPr>
          <w:bookmarkStart w:id="0" w:name="Gyldigtil"/>
          <w:r>
            <w:rPr>
              <w:sz w:val="24"/>
            </w:rPr>
            <w:t xml:space="preserve">Gyldig fra: 26.03.2015 </w:t>
          </w:r>
          <w:bookmarkEnd w:id="0"/>
        </w:p>
      </w:tc>
    </w:tr>
    <w:tr w:rsidR="00392B58">
      <w:trPr>
        <w:cantSplit/>
      </w:trPr>
      <w:tc>
        <w:tcPr>
          <w:tcW w:w="2480" w:type="dxa"/>
          <w:tcBorders>
            <w:right w:val="nil"/>
          </w:tcBorders>
        </w:tcPr>
        <w:p w:rsidR="00392B58" w:rsidRPr="00112009" w:rsidRDefault="00392B58" w:rsidP="00392B58">
          <w:pPr>
            <w:pStyle w:val="Topptekst"/>
            <w:rPr>
              <w:sz w:val="24"/>
              <w:szCs w:val="24"/>
            </w:rPr>
          </w:pPr>
          <w:bookmarkStart w:id="1" w:name="Dokumentnummer"/>
          <w:r>
            <w:rPr>
              <w:sz w:val="24"/>
              <w:szCs w:val="24"/>
            </w:rPr>
            <w:t>1635-1200-2015</w:t>
          </w:r>
          <w:r w:rsidRPr="00112009">
            <w:rPr>
              <w:sz w:val="24"/>
              <w:szCs w:val="24"/>
            </w:rPr>
            <w:t>-</w:t>
          </w:r>
          <w:r>
            <w:rPr>
              <w:sz w:val="24"/>
              <w:szCs w:val="24"/>
            </w:rPr>
            <w:t xml:space="preserve">6070 </w:t>
          </w:r>
          <w:bookmarkEnd w:id="1"/>
        </w:p>
      </w:tc>
      <w:tc>
        <w:tcPr>
          <w:tcW w:w="4004" w:type="dxa"/>
          <w:vMerge w:val="restart"/>
          <w:tcBorders>
            <w:top w:val="single" w:sz="4" w:space="0" w:color="auto"/>
            <w:left w:val="single" w:sz="4" w:space="0" w:color="auto"/>
            <w:bottom w:val="nil"/>
            <w:right w:val="single" w:sz="4" w:space="0" w:color="auto"/>
          </w:tcBorders>
        </w:tcPr>
        <w:p w:rsidR="00392B58" w:rsidRPr="00112009" w:rsidRDefault="00392B58" w:rsidP="00B02114">
          <w:pPr>
            <w:pStyle w:val="Topptekst"/>
            <w:jc w:val="center"/>
            <w:rPr>
              <w:b/>
              <w:sz w:val="24"/>
              <w:szCs w:val="24"/>
            </w:rPr>
          </w:pPr>
          <w:r>
            <w:rPr>
              <w:b/>
              <w:sz w:val="24"/>
              <w:szCs w:val="24"/>
            </w:rPr>
            <w:t>Intern saksgang for reguleringsplan</w:t>
          </w:r>
        </w:p>
      </w:tc>
      <w:tc>
        <w:tcPr>
          <w:tcW w:w="2942" w:type="dxa"/>
          <w:tcBorders>
            <w:left w:val="nil"/>
          </w:tcBorders>
        </w:tcPr>
        <w:p w:rsidR="00392B58" w:rsidRDefault="00392B58" w:rsidP="00392B58">
          <w:pPr>
            <w:pStyle w:val="Topptekst"/>
            <w:rPr>
              <w:sz w:val="24"/>
            </w:rPr>
          </w:pPr>
          <w:r>
            <w:rPr>
              <w:sz w:val="24"/>
            </w:rPr>
            <w:t xml:space="preserve">Revidert: </w:t>
          </w:r>
        </w:p>
      </w:tc>
    </w:tr>
    <w:tr w:rsidR="00392B58">
      <w:trPr>
        <w:cantSplit/>
      </w:trPr>
      <w:tc>
        <w:tcPr>
          <w:tcW w:w="2480" w:type="dxa"/>
          <w:tcBorders>
            <w:right w:val="nil"/>
          </w:tcBorders>
        </w:tcPr>
        <w:p w:rsidR="00392B58" w:rsidRPr="00112009" w:rsidRDefault="00392B58" w:rsidP="00112009">
          <w:pPr>
            <w:pStyle w:val="Bunntekst"/>
            <w:rPr>
              <w:sz w:val="24"/>
              <w:szCs w:val="24"/>
            </w:rPr>
          </w:pPr>
          <w:r w:rsidRPr="00112009">
            <w:rPr>
              <w:snapToGrid w:val="0"/>
              <w:sz w:val="24"/>
              <w:szCs w:val="24"/>
            </w:rPr>
            <w:t xml:space="preserve">Side </w:t>
          </w:r>
          <w:r w:rsidR="004A3DBC" w:rsidRPr="00112009">
            <w:rPr>
              <w:snapToGrid w:val="0"/>
              <w:sz w:val="24"/>
              <w:szCs w:val="24"/>
            </w:rPr>
            <w:fldChar w:fldCharType="begin"/>
          </w:r>
          <w:r w:rsidRPr="00112009">
            <w:rPr>
              <w:snapToGrid w:val="0"/>
              <w:sz w:val="24"/>
              <w:szCs w:val="24"/>
            </w:rPr>
            <w:instrText xml:space="preserve"> PAGE </w:instrText>
          </w:r>
          <w:r w:rsidR="004A3DBC" w:rsidRPr="00112009">
            <w:rPr>
              <w:snapToGrid w:val="0"/>
              <w:sz w:val="24"/>
              <w:szCs w:val="24"/>
            </w:rPr>
            <w:fldChar w:fldCharType="separate"/>
          </w:r>
          <w:r w:rsidR="00FF4977">
            <w:rPr>
              <w:noProof/>
              <w:snapToGrid w:val="0"/>
              <w:sz w:val="24"/>
              <w:szCs w:val="24"/>
            </w:rPr>
            <w:t>1</w:t>
          </w:r>
          <w:r w:rsidR="004A3DBC" w:rsidRPr="00112009">
            <w:rPr>
              <w:snapToGrid w:val="0"/>
              <w:sz w:val="24"/>
              <w:szCs w:val="24"/>
            </w:rPr>
            <w:fldChar w:fldCharType="end"/>
          </w:r>
          <w:r w:rsidRPr="00112009">
            <w:rPr>
              <w:snapToGrid w:val="0"/>
              <w:sz w:val="24"/>
              <w:szCs w:val="24"/>
            </w:rPr>
            <w:t xml:space="preserve"> av </w:t>
          </w:r>
          <w:r w:rsidR="004A3DBC" w:rsidRPr="00112009">
            <w:rPr>
              <w:snapToGrid w:val="0"/>
              <w:sz w:val="24"/>
              <w:szCs w:val="24"/>
            </w:rPr>
            <w:fldChar w:fldCharType="begin"/>
          </w:r>
          <w:r w:rsidRPr="00112009">
            <w:rPr>
              <w:snapToGrid w:val="0"/>
              <w:sz w:val="24"/>
              <w:szCs w:val="24"/>
            </w:rPr>
            <w:instrText xml:space="preserve"> NUMPAGES </w:instrText>
          </w:r>
          <w:r w:rsidR="004A3DBC" w:rsidRPr="00112009">
            <w:rPr>
              <w:snapToGrid w:val="0"/>
              <w:sz w:val="24"/>
              <w:szCs w:val="24"/>
            </w:rPr>
            <w:fldChar w:fldCharType="separate"/>
          </w:r>
          <w:r w:rsidR="00FF4977">
            <w:rPr>
              <w:noProof/>
              <w:snapToGrid w:val="0"/>
              <w:sz w:val="24"/>
              <w:szCs w:val="24"/>
            </w:rPr>
            <w:t>3</w:t>
          </w:r>
          <w:r w:rsidR="004A3DBC" w:rsidRPr="00112009">
            <w:rPr>
              <w:snapToGrid w:val="0"/>
              <w:sz w:val="24"/>
              <w:szCs w:val="24"/>
            </w:rPr>
            <w:fldChar w:fldCharType="end"/>
          </w:r>
        </w:p>
      </w:tc>
      <w:tc>
        <w:tcPr>
          <w:tcW w:w="4004" w:type="dxa"/>
          <w:vMerge/>
          <w:tcBorders>
            <w:top w:val="nil"/>
            <w:left w:val="single" w:sz="4" w:space="0" w:color="auto"/>
            <w:bottom w:val="single" w:sz="4" w:space="0" w:color="auto"/>
            <w:right w:val="single" w:sz="4" w:space="0" w:color="auto"/>
          </w:tcBorders>
        </w:tcPr>
        <w:p w:rsidR="00392B58" w:rsidRPr="00112009" w:rsidRDefault="00392B58" w:rsidP="00B02114">
          <w:pPr>
            <w:pStyle w:val="Topptekst"/>
            <w:jc w:val="center"/>
            <w:rPr>
              <w:b/>
              <w:sz w:val="24"/>
              <w:szCs w:val="24"/>
            </w:rPr>
          </w:pPr>
        </w:p>
      </w:tc>
      <w:tc>
        <w:tcPr>
          <w:tcW w:w="2942" w:type="dxa"/>
          <w:tcBorders>
            <w:left w:val="nil"/>
          </w:tcBorders>
        </w:tcPr>
        <w:p w:rsidR="00392B58" w:rsidRDefault="00392B58" w:rsidP="00392B58">
          <w:pPr>
            <w:pStyle w:val="Topptekst"/>
            <w:rPr>
              <w:sz w:val="24"/>
            </w:rPr>
          </w:pPr>
          <w:r>
            <w:rPr>
              <w:sz w:val="24"/>
            </w:rPr>
            <w:t xml:space="preserve">Revisjon nr: </w:t>
          </w:r>
        </w:p>
      </w:tc>
    </w:tr>
  </w:tbl>
  <w:p w:rsidR="00392B58" w:rsidRDefault="00392B58" w:rsidP="009634D4">
    <w:pPr>
      <w:pStyle w:val="Topptekst"/>
    </w:pPr>
  </w:p>
  <w:p w:rsidR="00392B58" w:rsidRDefault="00392B58">
    <w:pPr>
      <w:pStyle w:val="Top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394"/>
    <w:multiLevelType w:val="hybridMultilevel"/>
    <w:tmpl w:val="C21410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43F1722"/>
    <w:multiLevelType w:val="hybridMultilevel"/>
    <w:tmpl w:val="20A835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1AE457B8"/>
    <w:multiLevelType w:val="hybridMultilevel"/>
    <w:tmpl w:val="EC7C0C3A"/>
    <w:lvl w:ilvl="0" w:tplc="00228540">
      <w:start w:val="1"/>
      <w:numFmt w:val="bullet"/>
      <w:pStyle w:val="Pinne"/>
      <w:lvlText w:val=""/>
      <w:lvlJc w:val="left"/>
      <w:pPr>
        <w:tabs>
          <w:tab w:val="num" w:pos="643"/>
        </w:tabs>
        <w:ind w:left="643" w:hanging="360"/>
      </w:pPr>
      <w:rPr>
        <w:rFonts w:ascii="Symbol" w:hAnsi="Symbol" w:hint="default"/>
      </w:rPr>
    </w:lvl>
    <w:lvl w:ilvl="1" w:tplc="04140003" w:tentative="1">
      <w:start w:val="1"/>
      <w:numFmt w:val="bullet"/>
      <w:lvlText w:val="o"/>
      <w:lvlJc w:val="left"/>
      <w:pPr>
        <w:tabs>
          <w:tab w:val="num" w:pos="1723"/>
        </w:tabs>
        <w:ind w:left="1723" w:hanging="360"/>
      </w:pPr>
      <w:rPr>
        <w:rFonts w:ascii="Courier New" w:hAnsi="Courier New" w:hint="default"/>
      </w:rPr>
    </w:lvl>
    <w:lvl w:ilvl="2" w:tplc="04140005" w:tentative="1">
      <w:start w:val="1"/>
      <w:numFmt w:val="bullet"/>
      <w:lvlText w:val=""/>
      <w:lvlJc w:val="left"/>
      <w:pPr>
        <w:tabs>
          <w:tab w:val="num" w:pos="2443"/>
        </w:tabs>
        <w:ind w:left="2443" w:hanging="360"/>
      </w:pPr>
      <w:rPr>
        <w:rFonts w:ascii="Wingdings" w:hAnsi="Wingdings" w:hint="default"/>
      </w:rPr>
    </w:lvl>
    <w:lvl w:ilvl="3" w:tplc="04140001" w:tentative="1">
      <w:start w:val="1"/>
      <w:numFmt w:val="bullet"/>
      <w:lvlText w:val=""/>
      <w:lvlJc w:val="left"/>
      <w:pPr>
        <w:tabs>
          <w:tab w:val="num" w:pos="3163"/>
        </w:tabs>
        <w:ind w:left="3163" w:hanging="360"/>
      </w:pPr>
      <w:rPr>
        <w:rFonts w:ascii="Symbol" w:hAnsi="Symbol" w:hint="default"/>
      </w:rPr>
    </w:lvl>
    <w:lvl w:ilvl="4" w:tplc="04140003" w:tentative="1">
      <w:start w:val="1"/>
      <w:numFmt w:val="bullet"/>
      <w:lvlText w:val="o"/>
      <w:lvlJc w:val="left"/>
      <w:pPr>
        <w:tabs>
          <w:tab w:val="num" w:pos="3883"/>
        </w:tabs>
        <w:ind w:left="3883" w:hanging="360"/>
      </w:pPr>
      <w:rPr>
        <w:rFonts w:ascii="Courier New" w:hAnsi="Courier New" w:hint="default"/>
      </w:rPr>
    </w:lvl>
    <w:lvl w:ilvl="5" w:tplc="04140005" w:tentative="1">
      <w:start w:val="1"/>
      <w:numFmt w:val="bullet"/>
      <w:lvlText w:val=""/>
      <w:lvlJc w:val="left"/>
      <w:pPr>
        <w:tabs>
          <w:tab w:val="num" w:pos="4603"/>
        </w:tabs>
        <w:ind w:left="4603" w:hanging="360"/>
      </w:pPr>
      <w:rPr>
        <w:rFonts w:ascii="Wingdings" w:hAnsi="Wingdings" w:hint="default"/>
      </w:rPr>
    </w:lvl>
    <w:lvl w:ilvl="6" w:tplc="04140001" w:tentative="1">
      <w:start w:val="1"/>
      <w:numFmt w:val="bullet"/>
      <w:lvlText w:val=""/>
      <w:lvlJc w:val="left"/>
      <w:pPr>
        <w:tabs>
          <w:tab w:val="num" w:pos="5323"/>
        </w:tabs>
        <w:ind w:left="5323" w:hanging="360"/>
      </w:pPr>
      <w:rPr>
        <w:rFonts w:ascii="Symbol" w:hAnsi="Symbol" w:hint="default"/>
      </w:rPr>
    </w:lvl>
    <w:lvl w:ilvl="7" w:tplc="04140003" w:tentative="1">
      <w:start w:val="1"/>
      <w:numFmt w:val="bullet"/>
      <w:lvlText w:val="o"/>
      <w:lvlJc w:val="left"/>
      <w:pPr>
        <w:tabs>
          <w:tab w:val="num" w:pos="6043"/>
        </w:tabs>
        <w:ind w:left="6043" w:hanging="360"/>
      </w:pPr>
      <w:rPr>
        <w:rFonts w:ascii="Courier New" w:hAnsi="Courier New" w:hint="default"/>
      </w:rPr>
    </w:lvl>
    <w:lvl w:ilvl="8" w:tplc="04140005" w:tentative="1">
      <w:start w:val="1"/>
      <w:numFmt w:val="bullet"/>
      <w:lvlText w:val=""/>
      <w:lvlJc w:val="left"/>
      <w:pPr>
        <w:tabs>
          <w:tab w:val="num" w:pos="6763"/>
        </w:tabs>
        <w:ind w:left="6763" w:hanging="360"/>
      </w:pPr>
      <w:rPr>
        <w:rFonts w:ascii="Wingdings" w:hAnsi="Wingdings" w:hint="default"/>
      </w:rPr>
    </w:lvl>
  </w:abstractNum>
  <w:abstractNum w:abstractNumId="3">
    <w:nsid w:val="1CFC13F7"/>
    <w:multiLevelType w:val="singleLevel"/>
    <w:tmpl w:val="0414000B"/>
    <w:lvl w:ilvl="0">
      <w:start w:val="1"/>
      <w:numFmt w:val="bullet"/>
      <w:lvlText w:val=""/>
      <w:lvlJc w:val="left"/>
      <w:pPr>
        <w:tabs>
          <w:tab w:val="num" w:pos="360"/>
        </w:tabs>
        <w:ind w:left="360" w:hanging="360"/>
      </w:pPr>
      <w:rPr>
        <w:rFonts w:ascii="Wingdings" w:hAnsi="Wingdings" w:hint="default"/>
      </w:rPr>
    </w:lvl>
  </w:abstractNum>
  <w:abstractNum w:abstractNumId="4">
    <w:nsid w:val="3A2275DF"/>
    <w:multiLevelType w:val="hybridMultilevel"/>
    <w:tmpl w:val="7BCA63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4DC7209F"/>
    <w:multiLevelType w:val="hybridMultilevel"/>
    <w:tmpl w:val="706082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71A51958"/>
    <w:multiLevelType w:val="hybridMultilevel"/>
    <w:tmpl w:val="FE9C4E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6"/>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737152"/>
    <w:rsid w:val="00031904"/>
    <w:rsid w:val="00063D13"/>
    <w:rsid w:val="000907EB"/>
    <w:rsid w:val="000A27A0"/>
    <w:rsid w:val="000B6D44"/>
    <w:rsid w:val="000E76E9"/>
    <w:rsid w:val="00100D4F"/>
    <w:rsid w:val="00112009"/>
    <w:rsid w:val="00140ABD"/>
    <w:rsid w:val="00175D7D"/>
    <w:rsid w:val="00197788"/>
    <w:rsid w:val="001B254A"/>
    <w:rsid w:val="001C045F"/>
    <w:rsid w:val="001D14C9"/>
    <w:rsid w:val="001D6806"/>
    <w:rsid w:val="00205056"/>
    <w:rsid w:val="00206EAC"/>
    <w:rsid w:val="00217CFB"/>
    <w:rsid w:val="002443A8"/>
    <w:rsid w:val="00260F1D"/>
    <w:rsid w:val="002A44A7"/>
    <w:rsid w:val="002B43E5"/>
    <w:rsid w:val="002D0AED"/>
    <w:rsid w:val="002D3DB7"/>
    <w:rsid w:val="002E4B24"/>
    <w:rsid w:val="0030283D"/>
    <w:rsid w:val="00344FA7"/>
    <w:rsid w:val="00367A23"/>
    <w:rsid w:val="00392B58"/>
    <w:rsid w:val="003B00B4"/>
    <w:rsid w:val="003C381D"/>
    <w:rsid w:val="003E6CE3"/>
    <w:rsid w:val="00410290"/>
    <w:rsid w:val="00446EEA"/>
    <w:rsid w:val="004563EA"/>
    <w:rsid w:val="00474476"/>
    <w:rsid w:val="004A3DBC"/>
    <w:rsid w:val="004B065E"/>
    <w:rsid w:val="004D294E"/>
    <w:rsid w:val="005473CF"/>
    <w:rsid w:val="00551278"/>
    <w:rsid w:val="00555EE9"/>
    <w:rsid w:val="00565F6A"/>
    <w:rsid w:val="00607ECA"/>
    <w:rsid w:val="006104C7"/>
    <w:rsid w:val="0063795B"/>
    <w:rsid w:val="00670BC4"/>
    <w:rsid w:val="006710DD"/>
    <w:rsid w:val="00674533"/>
    <w:rsid w:val="006C3A59"/>
    <w:rsid w:val="006F30FB"/>
    <w:rsid w:val="0070715A"/>
    <w:rsid w:val="00726890"/>
    <w:rsid w:val="00737152"/>
    <w:rsid w:val="007768DE"/>
    <w:rsid w:val="007B3122"/>
    <w:rsid w:val="007B4FD4"/>
    <w:rsid w:val="007C24A6"/>
    <w:rsid w:val="007D1B35"/>
    <w:rsid w:val="007E2B13"/>
    <w:rsid w:val="007F5EDC"/>
    <w:rsid w:val="008806EE"/>
    <w:rsid w:val="008A36AE"/>
    <w:rsid w:val="008F6C50"/>
    <w:rsid w:val="0092383E"/>
    <w:rsid w:val="00933300"/>
    <w:rsid w:val="00961F0C"/>
    <w:rsid w:val="009634D4"/>
    <w:rsid w:val="00981AE5"/>
    <w:rsid w:val="00991F9F"/>
    <w:rsid w:val="009A1384"/>
    <w:rsid w:val="009A231B"/>
    <w:rsid w:val="009B0CD9"/>
    <w:rsid w:val="009D792B"/>
    <w:rsid w:val="00A00EF4"/>
    <w:rsid w:val="00A26629"/>
    <w:rsid w:val="00A811B1"/>
    <w:rsid w:val="00A82ED9"/>
    <w:rsid w:val="00A9188B"/>
    <w:rsid w:val="00B02114"/>
    <w:rsid w:val="00B24BFD"/>
    <w:rsid w:val="00B9048B"/>
    <w:rsid w:val="00BA1A59"/>
    <w:rsid w:val="00BC41AC"/>
    <w:rsid w:val="00BC68FF"/>
    <w:rsid w:val="00C3221E"/>
    <w:rsid w:val="00C41829"/>
    <w:rsid w:val="00C478E3"/>
    <w:rsid w:val="00CB2537"/>
    <w:rsid w:val="00D011F4"/>
    <w:rsid w:val="00D23C72"/>
    <w:rsid w:val="00D24722"/>
    <w:rsid w:val="00D4746F"/>
    <w:rsid w:val="00D50725"/>
    <w:rsid w:val="00D52395"/>
    <w:rsid w:val="00D87082"/>
    <w:rsid w:val="00DA5082"/>
    <w:rsid w:val="00DE45CB"/>
    <w:rsid w:val="00E31EE5"/>
    <w:rsid w:val="00E645F0"/>
    <w:rsid w:val="00E64C5E"/>
    <w:rsid w:val="00EB2F28"/>
    <w:rsid w:val="00EB4017"/>
    <w:rsid w:val="00EB7A6B"/>
    <w:rsid w:val="00EF160A"/>
    <w:rsid w:val="00F04021"/>
    <w:rsid w:val="00F1561A"/>
    <w:rsid w:val="00F3392C"/>
    <w:rsid w:val="00F465BA"/>
    <w:rsid w:val="00F61908"/>
    <w:rsid w:val="00F643AD"/>
    <w:rsid w:val="00F64571"/>
    <w:rsid w:val="00F77DE9"/>
    <w:rsid w:val="00FF4977"/>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221E"/>
  </w:style>
  <w:style w:type="paragraph" w:styleId="Overskrift1">
    <w:name w:val="heading 1"/>
    <w:basedOn w:val="Normal"/>
    <w:next w:val="Normal"/>
    <w:qFormat/>
    <w:rsid w:val="00C3221E"/>
    <w:pPr>
      <w:keepNext/>
      <w:outlineLvl w:val="0"/>
    </w:pPr>
    <w:rPr>
      <w:b/>
      <w:bCs/>
      <w:u w:val="singl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C3221E"/>
    <w:pPr>
      <w:tabs>
        <w:tab w:val="center" w:pos="4536"/>
        <w:tab w:val="right" w:pos="9072"/>
      </w:tabs>
    </w:pPr>
  </w:style>
  <w:style w:type="paragraph" w:styleId="Bunntekst">
    <w:name w:val="footer"/>
    <w:basedOn w:val="Normal"/>
    <w:rsid w:val="00C3221E"/>
    <w:pPr>
      <w:tabs>
        <w:tab w:val="center" w:pos="4536"/>
        <w:tab w:val="right" w:pos="9072"/>
      </w:tabs>
    </w:pPr>
  </w:style>
  <w:style w:type="paragraph" w:styleId="Brdtekst">
    <w:name w:val="Body Text"/>
    <w:basedOn w:val="Normal"/>
    <w:rsid w:val="006104C7"/>
    <w:pPr>
      <w:tabs>
        <w:tab w:val="left" w:pos="6840"/>
      </w:tabs>
      <w:spacing w:after="120"/>
    </w:pPr>
    <w:rPr>
      <w:rFonts w:ascii="Arial" w:hAnsi="Arial"/>
    </w:rPr>
  </w:style>
  <w:style w:type="paragraph" w:customStyle="1" w:styleId="Pinne">
    <w:name w:val="Pinne"/>
    <w:basedOn w:val="Normal"/>
    <w:autoRedefine/>
    <w:rsid w:val="006104C7"/>
    <w:pPr>
      <w:numPr>
        <w:numId w:val="2"/>
      </w:numPr>
      <w:tabs>
        <w:tab w:val="left" w:pos="6840"/>
      </w:tabs>
    </w:pPr>
    <w:rPr>
      <w:rFonts w:ascii="CG Times (WN)" w:hAnsi="CG Times (WN)"/>
      <w:i/>
    </w:rPr>
  </w:style>
  <w:style w:type="table" w:styleId="Tabellrutenett">
    <w:name w:val="Table Grid"/>
    <w:basedOn w:val="Vanligtabell"/>
    <w:uiPriority w:val="59"/>
    <w:rsid w:val="00140AB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eavsnitt">
    <w:name w:val="List Paragraph"/>
    <w:basedOn w:val="Normal"/>
    <w:uiPriority w:val="34"/>
    <w:qFormat/>
    <w:rsid w:val="00140ABD"/>
    <w:pPr>
      <w:spacing w:line="276" w:lineRule="auto"/>
      <w:ind w:left="720"/>
      <w:contextualSpacing/>
    </w:pPr>
    <w:rPr>
      <w:rFonts w:asciiTheme="minorHAnsi" w:eastAsiaTheme="minorHAnsi" w:hAnsiTheme="minorHAnsi" w:cstheme="minorBidi"/>
      <w:sz w:val="22"/>
      <w:szCs w:val="22"/>
      <w:lang w:eastAsia="en-US"/>
    </w:rPr>
  </w:style>
  <w:style w:type="paragraph" w:styleId="Bobletekst">
    <w:name w:val="Balloon Text"/>
    <w:basedOn w:val="Normal"/>
    <w:link w:val="BobletekstTegn"/>
    <w:rsid w:val="00392B58"/>
    <w:rPr>
      <w:rFonts w:ascii="Tahoma" w:hAnsi="Tahoma" w:cs="Tahoma"/>
      <w:sz w:val="16"/>
      <w:szCs w:val="16"/>
    </w:rPr>
  </w:style>
  <w:style w:type="character" w:customStyle="1" w:styleId="BobletekstTegn">
    <w:name w:val="Bobletekst Tegn"/>
    <w:basedOn w:val="Standardskriftforavsnitt"/>
    <w:link w:val="Bobletekst"/>
    <w:rsid w:val="00392B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1839</Words>
  <Characters>9752</Characters>
  <Application>Microsoft Office Word</Application>
  <DocSecurity>0</DocSecurity>
  <Lines>81</Lines>
  <Paragraphs>23</Paragraphs>
  <ScaleCrop>false</ScaleCrop>
  <HeadingPairs>
    <vt:vector size="2" baseType="variant">
      <vt:variant>
        <vt:lpstr>Tittel</vt:lpstr>
      </vt:variant>
      <vt:variant>
        <vt:i4>1</vt:i4>
      </vt:variant>
    </vt:vector>
  </HeadingPairs>
  <TitlesOfParts>
    <vt:vector size="1" baseType="lpstr">
      <vt:lpstr>(SKJEMAET SKAL BENYTTES ETTER GJENNOMFØRT ØVELSE)</vt:lpstr>
    </vt:vector>
  </TitlesOfParts>
  <Company>Rennebu kommune</Company>
  <LinksUpToDate>false</LinksUpToDate>
  <CharactersWithSpaces>11568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(SKJEMAET SKAL BENYTTES ETTER GJENNOMFØRT ØVELSE)</dc:title>
  <dc:creator>Teknisk etat</dc:creator>
  <cp:lastModifiedBy>gkr</cp:lastModifiedBy>
  <cp:revision>2</cp:revision>
  <cp:lastPrinted>2015-06-16T13:23:00Z</cp:lastPrinted>
  <dcterms:created xsi:type="dcterms:W3CDTF">2016-03-07T13:01:00Z</dcterms:created>
  <dcterms:modified xsi:type="dcterms:W3CDTF">2016-03-07T13:01:00Z</dcterms:modified>
</cp:coreProperties>
</file>