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322"/>
        <w:gridCol w:w="1942"/>
        <w:gridCol w:w="2511"/>
        <w:gridCol w:w="2416"/>
        <w:gridCol w:w="2417"/>
        <w:gridCol w:w="2610"/>
      </w:tblGrid>
      <w:tr w:rsidR="003575D5" w:rsidTr="003575D5">
        <w:tc>
          <w:tcPr>
            <w:tcW w:w="2322" w:type="dxa"/>
          </w:tcPr>
          <w:p w:rsidR="000E3ECB" w:rsidRPr="00A4398D" w:rsidRDefault="000E3ECB">
            <w:pPr>
              <w:rPr>
                <w:highlight w:val="lightGray"/>
              </w:rPr>
            </w:pPr>
            <w:r w:rsidRPr="00A4398D">
              <w:rPr>
                <w:highlight w:val="lightGray"/>
              </w:rPr>
              <w:t>Navn på samarbeidet</w:t>
            </w:r>
          </w:p>
        </w:tc>
        <w:tc>
          <w:tcPr>
            <w:tcW w:w="1942" w:type="dxa"/>
          </w:tcPr>
          <w:p w:rsidR="000E3ECB" w:rsidRPr="00A4398D" w:rsidRDefault="000E3ECB">
            <w:pPr>
              <w:rPr>
                <w:highlight w:val="lightGray"/>
              </w:rPr>
            </w:pPr>
            <w:r w:rsidRPr="00A4398D">
              <w:rPr>
                <w:highlight w:val="lightGray"/>
              </w:rPr>
              <w:t>Deltakende kommuner</w:t>
            </w:r>
          </w:p>
        </w:tc>
        <w:tc>
          <w:tcPr>
            <w:tcW w:w="2511" w:type="dxa"/>
          </w:tcPr>
          <w:p w:rsidR="000E3ECB" w:rsidRPr="00A4398D" w:rsidRDefault="000E3ECB">
            <w:pPr>
              <w:rPr>
                <w:highlight w:val="lightGray"/>
              </w:rPr>
            </w:pPr>
            <w:r w:rsidRPr="00A4398D">
              <w:rPr>
                <w:highlight w:val="lightGray"/>
              </w:rPr>
              <w:t>Organisasjonsform (§ 27 eller § 28)</w:t>
            </w:r>
          </w:p>
        </w:tc>
        <w:tc>
          <w:tcPr>
            <w:tcW w:w="2416" w:type="dxa"/>
          </w:tcPr>
          <w:p w:rsidR="000E3ECB" w:rsidRPr="00A4398D" w:rsidRDefault="000E3ECB">
            <w:pPr>
              <w:rPr>
                <w:highlight w:val="lightGray"/>
              </w:rPr>
            </w:pPr>
            <w:r w:rsidRPr="00A4398D">
              <w:rPr>
                <w:highlight w:val="lightGray"/>
              </w:rPr>
              <w:t>Vertskommune (for samarbeid etter kommuneloven § 28)</w:t>
            </w:r>
          </w:p>
        </w:tc>
        <w:tc>
          <w:tcPr>
            <w:tcW w:w="2417" w:type="dxa"/>
          </w:tcPr>
          <w:p w:rsidR="000E3ECB" w:rsidRPr="00A4398D" w:rsidRDefault="000E3ECB" w:rsidP="00CC2AE5">
            <w:pPr>
              <w:rPr>
                <w:highlight w:val="lightGray"/>
              </w:rPr>
            </w:pPr>
            <w:r w:rsidRPr="00A4398D">
              <w:rPr>
                <w:highlight w:val="lightGray"/>
              </w:rPr>
              <w:t>Hvor er arkivansvaret plassert for samarbeid etter kommuneloven § 27</w:t>
            </w:r>
          </w:p>
        </w:tc>
        <w:tc>
          <w:tcPr>
            <w:tcW w:w="2610" w:type="dxa"/>
          </w:tcPr>
          <w:p w:rsidR="000E3ECB" w:rsidRDefault="000E3ECB">
            <w:r w:rsidRPr="00A4398D">
              <w:rPr>
                <w:highlight w:val="lightGray"/>
              </w:rPr>
              <w:t>Beskrivelse av arkivdanningen (f.eks fagsystem med papirarkiv/elektronisk arkiv, arkivdel i sak-/arkivsystem etc.)</w:t>
            </w:r>
          </w:p>
        </w:tc>
      </w:tr>
      <w:tr w:rsidR="003575D5" w:rsidTr="003575D5">
        <w:tc>
          <w:tcPr>
            <w:tcW w:w="2322" w:type="dxa"/>
          </w:tcPr>
          <w:p w:rsidR="000E3ECB" w:rsidRDefault="00CD60BF">
            <w:r>
              <w:t>IKA Opplandene</w:t>
            </w:r>
          </w:p>
        </w:tc>
        <w:tc>
          <w:tcPr>
            <w:tcW w:w="1942" w:type="dxa"/>
          </w:tcPr>
          <w:p w:rsidR="000E3ECB" w:rsidRDefault="00CD60BF">
            <w:r>
              <w:t>Hedmark/Oppland</w:t>
            </w:r>
          </w:p>
        </w:tc>
        <w:tc>
          <w:tcPr>
            <w:tcW w:w="2511" w:type="dxa"/>
          </w:tcPr>
          <w:p w:rsidR="003575D5" w:rsidRDefault="00CD60BF">
            <w:r>
              <w:t>§ 27</w:t>
            </w:r>
          </w:p>
        </w:tc>
        <w:tc>
          <w:tcPr>
            <w:tcW w:w="2416" w:type="dxa"/>
          </w:tcPr>
          <w:p w:rsidR="000E3ECB" w:rsidRDefault="000E3ECB"/>
        </w:tc>
        <w:tc>
          <w:tcPr>
            <w:tcW w:w="2417" w:type="dxa"/>
          </w:tcPr>
          <w:p w:rsidR="000E3ECB" w:rsidRDefault="00CD60BF">
            <w:r>
              <w:t>Kontorkommunen Oppland Fylkeskommune</w:t>
            </w:r>
          </w:p>
        </w:tc>
        <w:tc>
          <w:tcPr>
            <w:tcW w:w="2610" w:type="dxa"/>
          </w:tcPr>
          <w:p w:rsidR="000E3ECB" w:rsidRDefault="000E3ECB" w:rsidP="00467FFC"/>
        </w:tc>
      </w:tr>
      <w:tr w:rsidR="003575D5" w:rsidTr="003575D5">
        <w:tc>
          <w:tcPr>
            <w:tcW w:w="2322" w:type="dxa"/>
          </w:tcPr>
          <w:p w:rsidR="000E3ECB" w:rsidRDefault="00080613">
            <w:r>
              <w:t>Interkommunalt krisesentertilbud</w:t>
            </w:r>
          </w:p>
        </w:tc>
        <w:tc>
          <w:tcPr>
            <w:tcW w:w="1942" w:type="dxa"/>
          </w:tcPr>
          <w:p w:rsidR="000E3ECB" w:rsidRDefault="00080613">
            <w:r>
              <w:t>Hamar, Ringsaker, Stange, Løten, Elverum, Åmot, Trysil, Engerdal og Våler</w:t>
            </w:r>
          </w:p>
        </w:tc>
        <w:tc>
          <w:tcPr>
            <w:tcW w:w="2511" w:type="dxa"/>
          </w:tcPr>
          <w:p w:rsidR="000E3ECB" w:rsidRDefault="00080613">
            <w:r>
              <w:t>§ 28</w:t>
            </w:r>
          </w:p>
        </w:tc>
        <w:tc>
          <w:tcPr>
            <w:tcW w:w="2416" w:type="dxa"/>
          </w:tcPr>
          <w:p w:rsidR="000E3ECB" w:rsidRDefault="00080613">
            <w:r>
              <w:t>Hamar</w:t>
            </w:r>
          </w:p>
        </w:tc>
        <w:tc>
          <w:tcPr>
            <w:tcW w:w="2417" w:type="dxa"/>
          </w:tcPr>
          <w:p w:rsidR="000E3ECB" w:rsidRDefault="000E3ECB"/>
        </w:tc>
        <w:tc>
          <w:tcPr>
            <w:tcW w:w="2610" w:type="dxa"/>
          </w:tcPr>
          <w:p w:rsidR="000E3ECB" w:rsidRDefault="000E3ECB"/>
        </w:tc>
      </w:tr>
      <w:tr w:rsidR="003575D5" w:rsidTr="003575D5">
        <w:tc>
          <w:tcPr>
            <w:tcW w:w="2322" w:type="dxa"/>
          </w:tcPr>
          <w:p w:rsidR="000E3ECB" w:rsidRDefault="00080613" w:rsidP="001C6A57">
            <w:r>
              <w:t>Interkommunal P</w:t>
            </w:r>
            <w:r w:rsidRPr="00080613">
              <w:t xml:space="preserve">edagogisk- psykologisk tjeneste </w:t>
            </w:r>
          </w:p>
        </w:tc>
        <w:tc>
          <w:tcPr>
            <w:tcW w:w="1942" w:type="dxa"/>
          </w:tcPr>
          <w:p w:rsidR="000E3ECB" w:rsidRDefault="00080613" w:rsidP="00080613">
            <w:r w:rsidRPr="00080613">
              <w:t>Elverum, Stor-Elvdal, Åmot og Våler og Hedmark Fylkeskommune</w:t>
            </w:r>
          </w:p>
        </w:tc>
        <w:tc>
          <w:tcPr>
            <w:tcW w:w="2511" w:type="dxa"/>
          </w:tcPr>
          <w:p w:rsidR="000E3ECB" w:rsidRDefault="00080613">
            <w:r>
              <w:t>§28 b</w:t>
            </w:r>
          </w:p>
        </w:tc>
        <w:tc>
          <w:tcPr>
            <w:tcW w:w="2416" w:type="dxa"/>
          </w:tcPr>
          <w:p w:rsidR="000E3ECB" w:rsidRDefault="00080613">
            <w:r>
              <w:t>Elverum</w:t>
            </w:r>
          </w:p>
        </w:tc>
        <w:tc>
          <w:tcPr>
            <w:tcW w:w="2417" w:type="dxa"/>
          </w:tcPr>
          <w:p w:rsidR="000E3ECB" w:rsidRDefault="000E3ECB"/>
        </w:tc>
        <w:tc>
          <w:tcPr>
            <w:tcW w:w="2610" w:type="dxa"/>
          </w:tcPr>
          <w:p w:rsidR="000E3ECB" w:rsidRDefault="00080613" w:rsidP="00BD1DAA">
            <w:r>
              <w:t xml:space="preserve">Fagsystem HK </w:t>
            </w:r>
            <w:r w:rsidR="00BD1DAA">
              <w:t xml:space="preserve">Oppvekst med papirarkiv/objektarkiv i enheten, </w:t>
            </w:r>
          </w:p>
        </w:tc>
      </w:tr>
      <w:tr w:rsidR="003575D5" w:rsidTr="003575D5">
        <w:tc>
          <w:tcPr>
            <w:tcW w:w="2322" w:type="dxa"/>
          </w:tcPr>
          <w:p w:rsidR="000E3ECB" w:rsidRDefault="00C156B4">
            <w:r>
              <w:t>I</w:t>
            </w:r>
            <w:r w:rsidRPr="00C156B4">
              <w:t>nterkommunal ordning for arbeidsgiverkontroll</w:t>
            </w:r>
          </w:p>
        </w:tc>
        <w:tc>
          <w:tcPr>
            <w:tcW w:w="1942" w:type="dxa"/>
          </w:tcPr>
          <w:p w:rsidR="000E3ECB" w:rsidRDefault="00C156B4">
            <w:r>
              <w:t>E</w:t>
            </w:r>
            <w:r w:rsidRPr="00C156B4">
              <w:t>lverum, Trysil, Åmot og Stor-Elvda</w:t>
            </w:r>
          </w:p>
        </w:tc>
        <w:tc>
          <w:tcPr>
            <w:tcW w:w="2511" w:type="dxa"/>
          </w:tcPr>
          <w:p w:rsidR="000E3ECB" w:rsidRDefault="000E3ECB"/>
        </w:tc>
        <w:tc>
          <w:tcPr>
            <w:tcW w:w="2416" w:type="dxa"/>
          </w:tcPr>
          <w:p w:rsidR="000E3ECB" w:rsidRDefault="00C156B4">
            <w:r>
              <w:t xml:space="preserve">Stor-Elvdal </w:t>
            </w:r>
          </w:p>
        </w:tc>
        <w:tc>
          <w:tcPr>
            <w:tcW w:w="2417" w:type="dxa"/>
          </w:tcPr>
          <w:p w:rsidR="000E3ECB" w:rsidRDefault="00C156B4">
            <w:r>
              <w:t>Stor-Elvdal</w:t>
            </w:r>
          </w:p>
        </w:tc>
        <w:tc>
          <w:tcPr>
            <w:tcW w:w="2610" w:type="dxa"/>
          </w:tcPr>
          <w:p w:rsidR="000E3ECB" w:rsidRDefault="000E3ECB"/>
        </w:tc>
      </w:tr>
      <w:tr w:rsidR="003575D5" w:rsidTr="003575D5">
        <w:tc>
          <w:tcPr>
            <w:tcW w:w="2322" w:type="dxa"/>
          </w:tcPr>
          <w:p w:rsidR="000E3ECB" w:rsidRDefault="001C6A57">
            <w:r>
              <w:t>Interkommunal Legevakt</w:t>
            </w:r>
          </w:p>
        </w:tc>
        <w:tc>
          <w:tcPr>
            <w:tcW w:w="1942" w:type="dxa"/>
          </w:tcPr>
          <w:p w:rsidR="000E3ECB" w:rsidRDefault="001C6A57">
            <w:r w:rsidRPr="001C6A57">
              <w:t>Stor-Elvdal, Våler, Åsnes og Elverum</w:t>
            </w:r>
          </w:p>
        </w:tc>
        <w:tc>
          <w:tcPr>
            <w:tcW w:w="2511" w:type="dxa"/>
          </w:tcPr>
          <w:p w:rsidR="000E3ECB" w:rsidRDefault="001C6A57">
            <w:r>
              <w:t>§28b</w:t>
            </w:r>
          </w:p>
        </w:tc>
        <w:tc>
          <w:tcPr>
            <w:tcW w:w="2416" w:type="dxa"/>
          </w:tcPr>
          <w:p w:rsidR="000E3ECB" w:rsidRDefault="001C6A57">
            <w:r>
              <w:t>Elverum</w:t>
            </w:r>
          </w:p>
        </w:tc>
        <w:tc>
          <w:tcPr>
            <w:tcW w:w="2417" w:type="dxa"/>
          </w:tcPr>
          <w:p w:rsidR="000E3ECB" w:rsidRDefault="000E3ECB"/>
        </w:tc>
        <w:tc>
          <w:tcPr>
            <w:tcW w:w="2610" w:type="dxa"/>
          </w:tcPr>
          <w:p w:rsidR="000E3ECB" w:rsidRDefault="001C6A57" w:rsidP="003A7A6F">
            <w:r>
              <w:t>Fagsystem InfoDoc</w:t>
            </w:r>
          </w:p>
        </w:tc>
      </w:tr>
    </w:tbl>
    <w:p w:rsidR="00C56A38" w:rsidRDefault="00C56A38">
      <w:bookmarkStart w:id="0" w:name="_GoBack"/>
      <w:bookmarkEnd w:id="0"/>
    </w:p>
    <w:sectPr w:rsidR="00C56A38" w:rsidSect="000D53A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D53AC"/>
    <w:rsid w:val="00080613"/>
    <w:rsid w:val="000D53AC"/>
    <w:rsid w:val="000E3ECB"/>
    <w:rsid w:val="0012130A"/>
    <w:rsid w:val="00166ED2"/>
    <w:rsid w:val="001762C1"/>
    <w:rsid w:val="001C6A57"/>
    <w:rsid w:val="0028061D"/>
    <w:rsid w:val="003575D5"/>
    <w:rsid w:val="003A7A6F"/>
    <w:rsid w:val="00467FFC"/>
    <w:rsid w:val="006A1BB9"/>
    <w:rsid w:val="006C6CB1"/>
    <w:rsid w:val="006F4082"/>
    <w:rsid w:val="008500A0"/>
    <w:rsid w:val="00A4398D"/>
    <w:rsid w:val="00BC7329"/>
    <w:rsid w:val="00BD1DAA"/>
    <w:rsid w:val="00BE211E"/>
    <w:rsid w:val="00BF3F7D"/>
    <w:rsid w:val="00C03270"/>
    <w:rsid w:val="00C156B4"/>
    <w:rsid w:val="00C40874"/>
    <w:rsid w:val="00C56A38"/>
    <w:rsid w:val="00CC2AE5"/>
    <w:rsid w:val="00CD60BF"/>
    <w:rsid w:val="00DD38FC"/>
    <w:rsid w:val="00E9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A3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D5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BC553-BA35-45E2-A4B5-5DABD9F4F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Arkivverket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thoove</dc:creator>
  <cp:lastModifiedBy>Heidi Nordermoen</cp:lastModifiedBy>
  <cp:revision>3</cp:revision>
  <cp:lastPrinted>2015-05-21T10:20:00Z</cp:lastPrinted>
  <dcterms:created xsi:type="dcterms:W3CDTF">2016-02-15T14:47:00Z</dcterms:created>
  <dcterms:modified xsi:type="dcterms:W3CDTF">2016-03-17T15:00:00Z</dcterms:modified>
</cp:coreProperties>
</file>